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1FAC00" w14:textId="48BE6F13" w:rsidR="00C33D73" w:rsidRPr="00D53B57" w:rsidRDefault="00000000">
      <w:pPr>
        <w:spacing w:before="600" w:after="80"/>
        <w:rPr>
          <w:sz w:val="18"/>
          <w:szCs w:val="18"/>
        </w:rPr>
      </w:pPr>
      <w:r w:rsidRPr="00D53B57">
        <w:rPr>
          <w:b/>
          <w:bCs/>
          <w:caps/>
          <w:color w:val="534AB7"/>
          <w:sz w:val="18"/>
          <w:szCs w:val="18"/>
        </w:rPr>
        <w:t xml:space="preserve">TÜRKİYE TARIM GIDA </w:t>
      </w:r>
      <w:r w:rsidR="002A3E42" w:rsidRPr="00D53B57">
        <w:rPr>
          <w:b/>
          <w:bCs/>
          <w:caps/>
          <w:color w:val="534AB7"/>
          <w:sz w:val="18"/>
          <w:szCs w:val="18"/>
        </w:rPr>
        <w:t xml:space="preserve">ÇEVRE </w:t>
      </w:r>
      <w:r w:rsidRPr="00D53B57">
        <w:rPr>
          <w:b/>
          <w:bCs/>
          <w:caps/>
          <w:color w:val="534AB7"/>
          <w:sz w:val="18"/>
          <w:szCs w:val="18"/>
        </w:rPr>
        <w:t>BİRLİĞİ</w:t>
      </w:r>
    </w:p>
    <w:p w14:paraId="7E168484" w14:textId="77777777" w:rsidR="00C33D73" w:rsidRPr="00D53B57" w:rsidRDefault="00000000">
      <w:pPr>
        <w:spacing w:after="160"/>
        <w:rPr>
          <w:sz w:val="18"/>
          <w:szCs w:val="18"/>
        </w:rPr>
      </w:pPr>
      <w:r w:rsidRPr="00D53B57">
        <w:rPr>
          <w:b/>
          <w:bCs/>
          <w:color w:val="2C2C2A"/>
          <w:sz w:val="18"/>
          <w:szCs w:val="18"/>
        </w:rPr>
        <w:t>Çerçeve Belgesi</w:t>
      </w:r>
    </w:p>
    <w:p w14:paraId="40E6BA5C" w14:textId="7F7B4CAA" w:rsidR="00C33D73" w:rsidRPr="00D53B57" w:rsidRDefault="002A3E42">
      <w:pPr>
        <w:spacing w:after="80"/>
        <w:rPr>
          <w:sz w:val="18"/>
          <w:szCs w:val="18"/>
        </w:rPr>
      </w:pPr>
      <w:r w:rsidRPr="00D53B57">
        <w:rPr>
          <w:i/>
          <w:iCs/>
          <w:color w:val="888780"/>
          <w:sz w:val="18"/>
          <w:szCs w:val="18"/>
        </w:rPr>
        <w:t>TTGB Tarım · Gıda · Çevre ekosistemini ortak bir zeminde buluşturan</w:t>
      </w:r>
    </w:p>
    <w:p w14:paraId="6E881F61" w14:textId="68C966D9" w:rsidR="00C33D73" w:rsidRPr="00D53B57" w:rsidRDefault="002A3E42">
      <w:pPr>
        <w:spacing w:after="80"/>
        <w:rPr>
          <w:sz w:val="18"/>
          <w:szCs w:val="18"/>
        </w:rPr>
      </w:pPr>
      <w:r w:rsidRPr="00D53B57">
        <w:rPr>
          <w:i/>
          <w:iCs/>
          <w:color w:val="888780"/>
          <w:sz w:val="18"/>
          <w:szCs w:val="18"/>
        </w:rPr>
        <w:t>Merkezi olmayan, tüzel kişiliği bulunmayan</w:t>
      </w:r>
      <w:r w:rsidR="001160D4" w:rsidRPr="00D53B57">
        <w:rPr>
          <w:i/>
          <w:iCs/>
          <w:color w:val="888780"/>
          <w:sz w:val="18"/>
          <w:szCs w:val="18"/>
        </w:rPr>
        <w:t>,</w:t>
      </w:r>
      <w:r w:rsidRPr="00D53B57">
        <w:rPr>
          <w:i/>
          <w:iCs/>
          <w:color w:val="888780"/>
          <w:sz w:val="18"/>
          <w:szCs w:val="18"/>
        </w:rPr>
        <w:t xml:space="preserve"> ulusal </w:t>
      </w:r>
      <w:r w:rsidR="001160D4" w:rsidRPr="00D53B57">
        <w:rPr>
          <w:i/>
          <w:iCs/>
          <w:color w:val="888780"/>
          <w:sz w:val="18"/>
          <w:szCs w:val="18"/>
        </w:rPr>
        <w:t xml:space="preserve">düzeyde iletişim </w:t>
      </w:r>
      <w:r w:rsidRPr="00D53B57">
        <w:rPr>
          <w:i/>
          <w:iCs/>
          <w:color w:val="888780"/>
          <w:sz w:val="18"/>
          <w:szCs w:val="18"/>
        </w:rPr>
        <w:t>ağ</w:t>
      </w:r>
      <w:r w:rsidR="001160D4" w:rsidRPr="00D53B57">
        <w:rPr>
          <w:i/>
          <w:iCs/>
          <w:color w:val="888780"/>
          <w:sz w:val="18"/>
          <w:szCs w:val="18"/>
        </w:rPr>
        <w:t>ı</w:t>
      </w:r>
      <w:r w:rsidRPr="00D53B57">
        <w:rPr>
          <w:i/>
          <w:iCs/>
          <w:color w:val="888780"/>
          <w:sz w:val="18"/>
          <w:szCs w:val="18"/>
        </w:rPr>
        <w:t xml:space="preserve"> </w:t>
      </w:r>
      <w:r w:rsidR="001160D4" w:rsidRPr="00D53B57">
        <w:rPr>
          <w:i/>
          <w:iCs/>
          <w:color w:val="888780"/>
          <w:sz w:val="18"/>
          <w:szCs w:val="18"/>
        </w:rPr>
        <w:t>yapılanmasıdır</w:t>
      </w:r>
    </w:p>
    <w:p w14:paraId="7728C2C6" w14:textId="77777777" w:rsidR="00C33D73" w:rsidRPr="00D53B57" w:rsidRDefault="00C33D73">
      <w:pPr>
        <w:spacing w:after="200"/>
        <w:rPr>
          <w:sz w:val="18"/>
          <w:szCs w:val="18"/>
        </w:rPr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03"/>
        <w:gridCol w:w="6723"/>
      </w:tblGrid>
      <w:tr w:rsidR="00C33D73" w:rsidRPr="00D53B57" w14:paraId="09EFCB61" w14:textId="77777777"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3F2EE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1C50D8E" w14:textId="77777777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b/>
                <w:bCs/>
                <w:color w:val="5F5E5A"/>
                <w:sz w:val="18"/>
                <w:szCs w:val="18"/>
              </w:rPr>
              <w:t>Sürüm</w:t>
            </w:r>
          </w:p>
        </w:tc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FA5E285" w14:textId="77B2F416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color w:val="2C2C2A"/>
                <w:sz w:val="18"/>
                <w:szCs w:val="18"/>
              </w:rPr>
              <w:t>v0.1 · Taslak</w:t>
            </w:r>
          </w:p>
        </w:tc>
      </w:tr>
      <w:tr w:rsidR="00C33D73" w:rsidRPr="00D53B57" w14:paraId="4CE4A8BD" w14:textId="77777777"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3F2EE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F5A1184" w14:textId="77777777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b/>
                <w:bCs/>
                <w:color w:val="5F5E5A"/>
                <w:sz w:val="18"/>
                <w:szCs w:val="18"/>
              </w:rPr>
              <w:t>Durum</w:t>
            </w:r>
          </w:p>
        </w:tc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D5EE785" w14:textId="77777777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color w:val="2C2C2A"/>
                <w:sz w:val="18"/>
                <w:szCs w:val="18"/>
              </w:rPr>
              <w:t>Tartışmaya açık — onaylanmadı</w:t>
            </w:r>
          </w:p>
        </w:tc>
      </w:tr>
      <w:tr w:rsidR="00C33D73" w:rsidRPr="00D53B57" w14:paraId="42246F59" w14:textId="77777777"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3F2EE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B2A492D" w14:textId="77777777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b/>
                <w:bCs/>
                <w:color w:val="5F5E5A"/>
                <w:sz w:val="18"/>
                <w:szCs w:val="18"/>
              </w:rPr>
              <w:t>Kapsam</w:t>
            </w:r>
          </w:p>
        </w:tc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046407B" w14:textId="35B00750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color w:val="2C2C2A"/>
                <w:sz w:val="18"/>
                <w:szCs w:val="18"/>
              </w:rPr>
              <w:t xml:space="preserve">Değişmez ilkeler · </w:t>
            </w:r>
            <w:r w:rsidR="001160D4" w:rsidRPr="00D53B57">
              <w:rPr>
                <w:color w:val="2C2C2A"/>
                <w:sz w:val="18"/>
                <w:szCs w:val="18"/>
              </w:rPr>
              <w:t>Yapılanma</w:t>
            </w:r>
            <w:r w:rsidRPr="00D53B57">
              <w:rPr>
                <w:color w:val="2C2C2A"/>
                <w:sz w:val="18"/>
                <w:szCs w:val="18"/>
              </w:rPr>
              <w:t xml:space="preserve"> modeli · Canlılık </w:t>
            </w:r>
            <w:r w:rsidR="001160D4" w:rsidRPr="00D53B57">
              <w:rPr>
                <w:color w:val="2C2C2A"/>
                <w:sz w:val="18"/>
                <w:szCs w:val="18"/>
              </w:rPr>
              <w:t>mekanizmaları. İl özerklik çerçevesi</w:t>
            </w:r>
          </w:p>
        </w:tc>
      </w:tr>
      <w:tr w:rsidR="00C33D73" w:rsidRPr="00D53B57" w14:paraId="25D55217" w14:textId="77777777"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3F2EE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AD079CF" w14:textId="77777777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b/>
                <w:bCs/>
                <w:color w:val="5F5E5A"/>
                <w:sz w:val="18"/>
                <w:szCs w:val="18"/>
              </w:rPr>
              <w:t>Hazırlayan</w:t>
            </w:r>
          </w:p>
        </w:tc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ADDB0D2" w14:textId="77777777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color w:val="2C2C2A"/>
                <w:sz w:val="18"/>
                <w:szCs w:val="18"/>
              </w:rPr>
              <w:t>TTGB Kurucu Grup</w:t>
            </w:r>
          </w:p>
        </w:tc>
      </w:tr>
      <w:tr w:rsidR="00C33D73" w:rsidRPr="00D53B57" w14:paraId="7AB3096E" w14:textId="77777777"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3F2EE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3BB021E" w14:textId="77777777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b/>
                <w:bCs/>
                <w:color w:val="5F5E5A"/>
                <w:sz w:val="18"/>
                <w:szCs w:val="18"/>
              </w:rPr>
              <w:t>Sonraki gözden geçirme</w:t>
            </w:r>
          </w:p>
        </w:tc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84CF07F" w14:textId="77777777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color w:val="2C2C2A"/>
                <w:sz w:val="18"/>
                <w:szCs w:val="18"/>
              </w:rPr>
              <w:t>6 ay sonra</w:t>
            </w:r>
          </w:p>
        </w:tc>
      </w:tr>
    </w:tbl>
    <w:p w14:paraId="417DC43C" w14:textId="77777777" w:rsidR="00C33D73" w:rsidRPr="00D53B57" w:rsidRDefault="00C33D73">
      <w:pPr>
        <w:spacing w:after="200"/>
        <w:rPr>
          <w:sz w:val="18"/>
          <w:szCs w:val="18"/>
        </w:rPr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26"/>
      </w:tblGrid>
      <w:tr w:rsidR="00C33D73" w:rsidRPr="00D53B57" w14:paraId="1161A9BD" w14:textId="77777777">
        <w:tc>
          <w:tcPr>
            <w:tcW w:w="0" w:type="auto"/>
            <w:tcBorders>
              <w:top w:val="single" w:sz="8" w:space="0" w:color="534AB7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EEDFE"/>
            <w:tcMar>
              <w:top w:w="120" w:type="dxa"/>
              <w:left w:w="160" w:type="dxa"/>
              <w:bottom w:w="120" w:type="dxa"/>
              <w:right w:w="160" w:type="dxa"/>
            </w:tcMar>
          </w:tcPr>
          <w:p w14:paraId="10DE14A1" w14:textId="77777777" w:rsidR="00C33D73" w:rsidRPr="00D53B57" w:rsidRDefault="00000000">
            <w:pPr>
              <w:spacing w:after="60"/>
              <w:rPr>
                <w:sz w:val="18"/>
                <w:szCs w:val="18"/>
              </w:rPr>
            </w:pPr>
            <w:r w:rsidRPr="00D53B57">
              <w:rPr>
                <w:b/>
                <w:bCs/>
                <w:color w:val="534AB7"/>
                <w:sz w:val="18"/>
                <w:szCs w:val="18"/>
              </w:rPr>
              <w:t>Bu belgeyi nasıl okumalısınız</w:t>
            </w:r>
          </w:p>
          <w:p w14:paraId="32CA2E5E" w14:textId="136407C1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color w:val="2C2C2A"/>
                <w:sz w:val="18"/>
                <w:szCs w:val="18"/>
              </w:rPr>
              <w:t>Bu belge TTGB'</w:t>
            </w:r>
            <w:r w:rsidR="002A3E42" w:rsidRPr="00D53B57">
              <w:rPr>
                <w:color w:val="2C2C2A"/>
                <w:sz w:val="18"/>
                <w:szCs w:val="18"/>
              </w:rPr>
              <w:t xml:space="preserve"> </w:t>
            </w:r>
            <w:proofErr w:type="spellStart"/>
            <w:r w:rsidRPr="00D53B57">
              <w:rPr>
                <w:color w:val="2C2C2A"/>
                <w:sz w:val="18"/>
                <w:szCs w:val="18"/>
              </w:rPr>
              <w:t>nin</w:t>
            </w:r>
            <w:proofErr w:type="spellEnd"/>
            <w:r w:rsidRPr="00D53B57">
              <w:rPr>
                <w:color w:val="2C2C2A"/>
                <w:sz w:val="18"/>
                <w:szCs w:val="18"/>
              </w:rPr>
              <w:t xml:space="preserve"> 'ne yapacağını' değil, 'nasıl var olacağını' tanımlar. Değişmez ilkeler kısa ve kesin tutulmuştur — uzun ilke belgeleri okunmaz, okunmayan belgeler ölüdür. Her ilke kendi itiraz testini içermektedir: </w:t>
            </w:r>
            <w:r w:rsidR="00321A45">
              <w:rPr>
                <w:color w:val="2C2C2A"/>
                <w:sz w:val="18"/>
                <w:szCs w:val="18"/>
              </w:rPr>
              <w:t>İ</w:t>
            </w:r>
            <w:r w:rsidRPr="00D53B57">
              <w:rPr>
                <w:color w:val="2C2C2A"/>
                <w:sz w:val="18"/>
                <w:szCs w:val="18"/>
              </w:rPr>
              <w:t>tirazı karşılayamayan ilke bu listede yer almaz.</w:t>
            </w:r>
          </w:p>
        </w:tc>
      </w:tr>
    </w:tbl>
    <w:p w14:paraId="6AB9661D" w14:textId="77777777" w:rsidR="00C33D73" w:rsidRPr="00D53B57" w:rsidRDefault="00000000">
      <w:pPr>
        <w:rPr>
          <w:sz w:val="18"/>
          <w:szCs w:val="18"/>
        </w:rPr>
      </w:pPr>
      <w:r w:rsidRPr="00D53B57">
        <w:rPr>
          <w:sz w:val="18"/>
          <w:szCs w:val="18"/>
        </w:rPr>
        <w:br/>
      </w: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94"/>
        <w:gridCol w:w="7032"/>
      </w:tblGrid>
      <w:tr w:rsidR="00C33D73" w:rsidRPr="00D53B57" w14:paraId="5C5FADB2" w14:textId="77777777">
        <w:tc>
          <w:tcPr>
            <w:tcW w:w="0" w:type="auto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534AB7"/>
            <w:tcMar>
              <w:top w:w="140" w:type="dxa"/>
              <w:left w:w="120" w:type="dxa"/>
              <w:bottom w:w="140" w:type="dxa"/>
              <w:right w:w="120" w:type="dxa"/>
            </w:tcMar>
            <w:vAlign w:val="center"/>
          </w:tcPr>
          <w:p w14:paraId="658F580D" w14:textId="77777777" w:rsidR="00C33D73" w:rsidRPr="00D53B57" w:rsidRDefault="00000000">
            <w:pPr>
              <w:jc w:val="center"/>
              <w:rPr>
                <w:sz w:val="18"/>
                <w:szCs w:val="18"/>
              </w:rPr>
            </w:pPr>
            <w:r w:rsidRPr="00D53B57">
              <w:rPr>
                <w:b/>
                <w:bCs/>
                <w:color w:val="FFFFFF"/>
                <w:sz w:val="18"/>
                <w:szCs w:val="18"/>
              </w:rPr>
              <w:t>→</w:t>
            </w:r>
          </w:p>
        </w:tc>
        <w:tc>
          <w:tcPr>
            <w:tcW w:w="0" w:type="auto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EEEDFE"/>
            <w:tcMar>
              <w:top w:w="140" w:type="dxa"/>
              <w:left w:w="200" w:type="dxa"/>
              <w:bottom w:w="140" w:type="dxa"/>
              <w:right w:w="120" w:type="dxa"/>
            </w:tcMar>
            <w:vAlign w:val="center"/>
          </w:tcPr>
          <w:p w14:paraId="4731CBAE" w14:textId="77777777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b/>
                <w:bCs/>
                <w:color w:val="534AB7"/>
                <w:sz w:val="18"/>
                <w:szCs w:val="18"/>
              </w:rPr>
              <w:t>Yönetici özeti</w:t>
            </w:r>
          </w:p>
        </w:tc>
      </w:tr>
    </w:tbl>
    <w:p w14:paraId="5D977D8C" w14:textId="77777777" w:rsidR="00C33D73" w:rsidRPr="00D53B57" w:rsidRDefault="00C33D73">
      <w:pPr>
        <w:spacing w:after="100"/>
        <w:rPr>
          <w:sz w:val="18"/>
          <w:szCs w:val="18"/>
        </w:rPr>
      </w:pPr>
    </w:p>
    <w:p w14:paraId="17B855AE" w14:textId="643A6F61" w:rsidR="00C33D73" w:rsidRPr="00D53B57" w:rsidRDefault="00000000">
      <w:pPr>
        <w:spacing w:before="40" w:after="100"/>
        <w:rPr>
          <w:color w:val="2C2C2A"/>
          <w:sz w:val="18"/>
          <w:szCs w:val="18"/>
        </w:rPr>
      </w:pPr>
      <w:r w:rsidRPr="00D53B57">
        <w:rPr>
          <w:color w:val="2C2C2A"/>
          <w:sz w:val="18"/>
          <w:szCs w:val="18"/>
        </w:rPr>
        <w:t xml:space="preserve">TTGB, </w:t>
      </w:r>
      <w:r w:rsidR="00784DF7">
        <w:rPr>
          <w:color w:val="2C2C2A"/>
          <w:sz w:val="18"/>
          <w:szCs w:val="18"/>
        </w:rPr>
        <w:t>T</w:t>
      </w:r>
      <w:r w:rsidRPr="00D53B57">
        <w:rPr>
          <w:color w:val="2C2C2A"/>
          <w:sz w:val="18"/>
          <w:szCs w:val="18"/>
        </w:rPr>
        <w:t>arım</w:t>
      </w:r>
      <w:r w:rsidR="00784DF7">
        <w:rPr>
          <w:color w:val="2C2C2A"/>
          <w:sz w:val="18"/>
          <w:szCs w:val="18"/>
        </w:rPr>
        <w:t xml:space="preserve"> G</w:t>
      </w:r>
      <w:r w:rsidRPr="00D53B57">
        <w:rPr>
          <w:color w:val="2C2C2A"/>
          <w:sz w:val="18"/>
          <w:szCs w:val="18"/>
        </w:rPr>
        <w:t>ıda</w:t>
      </w:r>
      <w:r w:rsidR="00784DF7">
        <w:rPr>
          <w:color w:val="2C2C2A"/>
          <w:sz w:val="18"/>
          <w:szCs w:val="18"/>
        </w:rPr>
        <w:t xml:space="preserve"> Ç</w:t>
      </w:r>
      <w:r w:rsidRPr="00D53B57">
        <w:rPr>
          <w:color w:val="2C2C2A"/>
          <w:sz w:val="18"/>
          <w:szCs w:val="18"/>
        </w:rPr>
        <w:t xml:space="preserve">evre ekosisteminin tüm </w:t>
      </w:r>
      <w:r w:rsidR="00784DF7">
        <w:rPr>
          <w:color w:val="2C2C2A"/>
          <w:sz w:val="18"/>
          <w:szCs w:val="18"/>
        </w:rPr>
        <w:t xml:space="preserve">paydaş ve </w:t>
      </w:r>
      <w:r w:rsidRPr="00D53B57">
        <w:rPr>
          <w:color w:val="2C2C2A"/>
          <w:sz w:val="18"/>
          <w:szCs w:val="18"/>
        </w:rPr>
        <w:t xml:space="preserve">bileşenlerini — küçük çiftçiden büyük perakendeciye, tüketici örgütünden akademiye, yerel yönetimden kadın üretici ağına </w:t>
      </w:r>
      <w:r w:rsidR="001160D4" w:rsidRPr="00D53B57">
        <w:rPr>
          <w:color w:val="2C2C2A"/>
          <w:sz w:val="18"/>
          <w:szCs w:val="18"/>
        </w:rPr>
        <w:t xml:space="preserve">kurumsal yapıları </w:t>
      </w:r>
      <w:r w:rsidRPr="00D53B57">
        <w:rPr>
          <w:color w:val="2C2C2A"/>
          <w:sz w:val="18"/>
          <w:szCs w:val="18"/>
        </w:rPr>
        <w:t xml:space="preserve">ortak bir zemin etrafında bir araya getiren merkezi olmayan bir </w:t>
      </w:r>
      <w:r w:rsidR="001160D4" w:rsidRPr="00D53B57">
        <w:rPr>
          <w:color w:val="2C2C2A"/>
          <w:sz w:val="18"/>
          <w:szCs w:val="18"/>
        </w:rPr>
        <w:t>ağ yapılanmasıdır</w:t>
      </w:r>
      <w:r w:rsidRPr="00D53B57">
        <w:rPr>
          <w:color w:val="2C2C2A"/>
          <w:sz w:val="18"/>
          <w:szCs w:val="18"/>
        </w:rPr>
        <w:t>.</w:t>
      </w:r>
    </w:p>
    <w:p w14:paraId="15BBA451" w14:textId="77777777" w:rsidR="00C33D73" w:rsidRPr="00D53B57" w:rsidRDefault="00C33D73">
      <w:pPr>
        <w:spacing w:after="100"/>
        <w:rPr>
          <w:sz w:val="18"/>
          <w:szCs w:val="18"/>
        </w:rPr>
      </w:pPr>
    </w:p>
    <w:p w14:paraId="5A9B826D" w14:textId="77777777" w:rsidR="00C33D73" w:rsidRPr="00D53B57" w:rsidRDefault="00000000">
      <w:pPr>
        <w:spacing w:before="40" w:after="100"/>
        <w:rPr>
          <w:sz w:val="18"/>
          <w:szCs w:val="18"/>
        </w:rPr>
      </w:pPr>
      <w:r w:rsidRPr="00D53B57">
        <w:rPr>
          <w:b/>
          <w:bCs/>
          <w:color w:val="2C2C2A"/>
          <w:sz w:val="18"/>
          <w:szCs w:val="18"/>
        </w:rPr>
        <w:t>Yapının özü üç ilkede toplanır:</w:t>
      </w:r>
    </w:p>
    <w:p w14:paraId="1AE788FC" w14:textId="3A0DE20E" w:rsidR="00C33D73" w:rsidRPr="00D53B57" w:rsidRDefault="00000000">
      <w:pPr>
        <w:pStyle w:val="ListeParagraf"/>
        <w:numPr>
          <w:ilvl w:val="0"/>
          <w:numId w:val="2"/>
        </w:numPr>
        <w:spacing w:before="40" w:after="60"/>
        <w:rPr>
          <w:sz w:val="18"/>
          <w:szCs w:val="18"/>
        </w:rPr>
      </w:pPr>
      <w:r w:rsidRPr="00D53B57">
        <w:rPr>
          <w:color w:val="2C2C2A"/>
          <w:sz w:val="18"/>
          <w:szCs w:val="18"/>
        </w:rPr>
        <w:t xml:space="preserve">Bilgi </w:t>
      </w:r>
      <w:r w:rsidR="00E3493F" w:rsidRPr="00D53B57">
        <w:rPr>
          <w:color w:val="2C2C2A"/>
          <w:sz w:val="18"/>
          <w:szCs w:val="18"/>
        </w:rPr>
        <w:t xml:space="preserve">ve eşgüdüm </w:t>
      </w:r>
      <w:r w:rsidR="00411237">
        <w:rPr>
          <w:color w:val="2C2C2A"/>
          <w:sz w:val="18"/>
          <w:szCs w:val="18"/>
        </w:rPr>
        <w:t>TTGB de</w:t>
      </w:r>
      <w:r w:rsidRPr="00D53B57">
        <w:rPr>
          <w:color w:val="2C2C2A"/>
          <w:sz w:val="18"/>
          <w:szCs w:val="18"/>
        </w:rPr>
        <w:t xml:space="preserve"> üretilir, eylem illerden gelir.</w:t>
      </w:r>
    </w:p>
    <w:p w14:paraId="3F7EE8EA" w14:textId="571595DF" w:rsidR="00C33D73" w:rsidRPr="00D53B57" w:rsidRDefault="00000000">
      <w:pPr>
        <w:pStyle w:val="ListeParagraf"/>
        <w:numPr>
          <w:ilvl w:val="0"/>
          <w:numId w:val="2"/>
        </w:numPr>
        <w:spacing w:before="40" w:after="60"/>
        <w:rPr>
          <w:sz w:val="18"/>
          <w:szCs w:val="18"/>
        </w:rPr>
      </w:pPr>
      <w:r w:rsidRPr="00D53B57">
        <w:rPr>
          <w:color w:val="2C2C2A"/>
          <w:sz w:val="18"/>
          <w:szCs w:val="18"/>
        </w:rPr>
        <w:t xml:space="preserve">İl </w:t>
      </w:r>
      <w:r w:rsidR="00411237">
        <w:rPr>
          <w:color w:val="2C2C2A"/>
          <w:sz w:val="18"/>
          <w:szCs w:val="18"/>
        </w:rPr>
        <w:t>yapılanmaları</w:t>
      </w:r>
      <w:r w:rsidRPr="00D53B57">
        <w:rPr>
          <w:color w:val="2C2C2A"/>
          <w:sz w:val="18"/>
          <w:szCs w:val="18"/>
        </w:rPr>
        <w:t xml:space="preserve"> özerk yapılar olarak çalışır; temel ilkelerle çelişmedikçe </w:t>
      </w:r>
      <w:r w:rsidR="00411237">
        <w:rPr>
          <w:color w:val="2C2C2A"/>
          <w:sz w:val="18"/>
          <w:szCs w:val="18"/>
        </w:rPr>
        <w:t>TTGB</w:t>
      </w:r>
      <w:r w:rsidRPr="00D53B57">
        <w:rPr>
          <w:color w:val="2C2C2A"/>
          <w:sz w:val="18"/>
          <w:szCs w:val="18"/>
        </w:rPr>
        <w:t xml:space="preserve"> içişlere karışmaz.</w:t>
      </w:r>
    </w:p>
    <w:p w14:paraId="02BA29C9" w14:textId="77777777" w:rsidR="00C33D73" w:rsidRPr="00D53B57" w:rsidRDefault="00000000">
      <w:pPr>
        <w:pStyle w:val="ListeParagraf"/>
        <w:numPr>
          <w:ilvl w:val="0"/>
          <w:numId w:val="2"/>
        </w:numPr>
        <w:spacing w:before="40" w:after="60"/>
        <w:rPr>
          <w:sz w:val="18"/>
          <w:szCs w:val="18"/>
        </w:rPr>
      </w:pPr>
      <w:r w:rsidRPr="00D53B57">
        <w:rPr>
          <w:color w:val="2C2C2A"/>
          <w:sz w:val="18"/>
          <w:szCs w:val="18"/>
        </w:rPr>
        <w:t>Canlılık tesadüf değil, tasarımdır: çürümeye karşı aktif direnç mekanizmaları kalıcı olarak işler.</w:t>
      </w:r>
    </w:p>
    <w:p w14:paraId="3AE1B027" w14:textId="77777777" w:rsidR="00C33D73" w:rsidRPr="00D53B57" w:rsidRDefault="00C33D73">
      <w:pPr>
        <w:spacing w:after="100"/>
        <w:rPr>
          <w:sz w:val="18"/>
          <w:szCs w:val="18"/>
        </w:rPr>
      </w:pPr>
    </w:p>
    <w:p w14:paraId="7F2FA17B" w14:textId="35E1FBDF" w:rsidR="00C33D73" w:rsidRPr="00D53B57" w:rsidRDefault="00000000">
      <w:pPr>
        <w:spacing w:before="40" w:after="100"/>
        <w:rPr>
          <w:sz w:val="18"/>
          <w:szCs w:val="18"/>
        </w:rPr>
      </w:pPr>
      <w:r w:rsidRPr="00D53B57">
        <w:rPr>
          <w:color w:val="2C2C2A"/>
          <w:sz w:val="18"/>
          <w:szCs w:val="18"/>
        </w:rPr>
        <w:t xml:space="preserve">Bu belge </w:t>
      </w:r>
      <w:r w:rsidR="001160D4" w:rsidRPr="00D53B57">
        <w:rPr>
          <w:color w:val="2C2C2A"/>
          <w:sz w:val="18"/>
          <w:szCs w:val="18"/>
        </w:rPr>
        <w:t>beş</w:t>
      </w:r>
      <w:r w:rsidRPr="00D53B57">
        <w:rPr>
          <w:color w:val="2C2C2A"/>
          <w:sz w:val="18"/>
          <w:szCs w:val="18"/>
        </w:rPr>
        <w:t xml:space="preserve"> ana bölümden oluşmaktadır:</w:t>
      </w:r>
    </w:p>
    <w:p w14:paraId="6152F04E" w14:textId="77777777" w:rsidR="00C33D73" w:rsidRPr="00D53B57" w:rsidRDefault="00000000">
      <w:pPr>
        <w:pStyle w:val="ListeParagraf"/>
        <w:numPr>
          <w:ilvl w:val="0"/>
          <w:numId w:val="2"/>
        </w:numPr>
        <w:spacing w:before="40" w:after="60"/>
        <w:rPr>
          <w:sz w:val="18"/>
          <w:szCs w:val="18"/>
        </w:rPr>
      </w:pPr>
      <w:r w:rsidRPr="00D53B57">
        <w:rPr>
          <w:color w:val="2C2C2A"/>
          <w:sz w:val="18"/>
          <w:szCs w:val="18"/>
        </w:rPr>
        <w:t>Bölüm 1: Varoluş gerekçesi ve bileşen profili</w:t>
      </w:r>
    </w:p>
    <w:p w14:paraId="45D9CDA8" w14:textId="77777777" w:rsidR="00C33D73" w:rsidRPr="00D53B57" w:rsidRDefault="00000000">
      <w:pPr>
        <w:pStyle w:val="ListeParagraf"/>
        <w:numPr>
          <w:ilvl w:val="0"/>
          <w:numId w:val="2"/>
        </w:numPr>
        <w:spacing w:before="40" w:after="60"/>
        <w:rPr>
          <w:sz w:val="18"/>
          <w:szCs w:val="18"/>
        </w:rPr>
      </w:pPr>
      <w:r w:rsidRPr="00D53B57">
        <w:rPr>
          <w:color w:val="2C2C2A"/>
          <w:sz w:val="18"/>
          <w:szCs w:val="18"/>
        </w:rPr>
        <w:t>Bölüm 2: Altı değişmez ilke — gerekçe ve itiraz testleriyle birlikte</w:t>
      </w:r>
    </w:p>
    <w:p w14:paraId="4FB38065" w14:textId="77777777" w:rsidR="00C33D73" w:rsidRPr="00D53B57" w:rsidRDefault="00000000">
      <w:pPr>
        <w:pStyle w:val="ListeParagraf"/>
        <w:numPr>
          <w:ilvl w:val="0"/>
          <w:numId w:val="2"/>
        </w:numPr>
        <w:spacing w:before="40" w:after="60"/>
        <w:rPr>
          <w:sz w:val="18"/>
          <w:szCs w:val="18"/>
        </w:rPr>
      </w:pPr>
      <w:r w:rsidRPr="00D53B57">
        <w:rPr>
          <w:color w:val="2C2C2A"/>
          <w:sz w:val="18"/>
          <w:szCs w:val="18"/>
        </w:rPr>
        <w:t>Bölüm 3: Dört canlılık mekanizması</w:t>
      </w:r>
    </w:p>
    <w:p w14:paraId="34517EC8" w14:textId="148E1DA5" w:rsidR="00C33D73" w:rsidRPr="00D53B57" w:rsidRDefault="00000000">
      <w:pPr>
        <w:pStyle w:val="ListeParagraf"/>
        <w:numPr>
          <w:ilvl w:val="0"/>
          <w:numId w:val="2"/>
        </w:numPr>
        <w:spacing w:before="40" w:after="60"/>
        <w:rPr>
          <w:sz w:val="18"/>
          <w:szCs w:val="18"/>
        </w:rPr>
      </w:pPr>
      <w:r w:rsidRPr="00D53B57">
        <w:rPr>
          <w:color w:val="2C2C2A"/>
          <w:sz w:val="18"/>
          <w:szCs w:val="18"/>
        </w:rPr>
        <w:t xml:space="preserve">Bölüm 4: Dört aşamalı </w:t>
      </w:r>
      <w:r w:rsidR="001160D4" w:rsidRPr="00D53B57">
        <w:rPr>
          <w:color w:val="2C2C2A"/>
          <w:sz w:val="18"/>
          <w:szCs w:val="18"/>
        </w:rPr>
        <w:t>yapılanma</w:t>
      </w:r>
      <w:r w:rsidRPr="00D53B57">
        <w:rPr>
          <w:color w:val="2C2C2A"/>
          <w:sz w:val="18"/>
          <w:szCs w:val="18"/>
        </w:rPr>
        <w:t xml:space="preserve"> takvimi</w:t>
      </w:r>
    </w:p>
    <w:p w14:paraId="63B662E0" w14:textId="7C8A1803" w:rsidR="001160D4" w:rsidRPr="00D53B57" w:rsidRDefault="001160D4" w:rsidP="001160D4">
      <w:pPr>
        <w:pStyle w:val="ListeParagraf"/>
        <w:numPr>
          <w:ilvl w:val="0"/>
          <w:numId w:val="2"/>
        </w:numPr>
        <w:spacing w:before="40" w:after="60"/>
        <w:rPr>
          <w:sz w:val="18"/>
          <w:szCs w:val="18"/>
        </w:rPr>
      </w:pPr>
      <w:r w:rsidRPr="00D53B57">
        <w:rPr>
          <w:color w:val="2C2C2A"/>
          <w:sz w:val="18"/>
          <w:szCs w:val="18"/>
        </w:rPr>
        <w:t>Bölüm 5: İl yapıları özerklik çerçevesi</w:t>
      </w:r>
    </w:p>
    <w:p w14:paraId="35797B33" w14:textId="77777777" w:rsidR="00C33D73" w:rsidRPr="00D53B57" w:rsidRDefault="00000000">
      <w:pPr>
        <w:rPr>
          <w:sz w:val="18"/>
          <w:szCs w:val="18"/>
        </w:rPr>
      </w:pPr>
      <w:r w:rsidRPr="00D53B57">
        <w:rPr>
          <w:sz w:val="18"/>
          <w:szCs w:val="18"/>
        </w:rPr>
        <w:br/>
      </w: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1"/>
        <w:gridCol w:w="8325"/>
      </w:tblGrid>
      <w:tr w:rsidR="00C33D73" w:rsidRPr="00D53B57" w14:paraId="7BCEEECC" w14:textId="77777777">
        <w:tc>
          <w:tcPr>
            <w:tcW w:w="0" w:type="auto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534AB7"/>
            <w:tcMar>
              <w:top w:w="140" w:type="dxa"/>
              <w:left w:w="120" w:type="dxa"/>
              <w:bottom w:w="140" w:type="dxa"/>
              <w:right w:w="120" w:type="dxa"/>
            </w:tcMar>
            <w:vAlign w:val="center"/>
          </w:tcPr>
          <w:p w14:paraId="10782461" w14:textId="77777777" w:rsidR="00C33D73" w:rsidRPr="00D53B57" w:rsidRDefault="00000000">
            <w:pPr>
              <w:jc w:val="center"/>
              <w:rPr>
                <w:sz w:val="18"/>
                <w:szCs w:val="18"/>
              </w:rPr>
            </w:pPr>
            <w:r w:rsidRPr="00D53B57">
              <w:rPr>
                <w:b/>
                <w:bCs/>
                <w:color w:val="FFFFFF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EEEDFE"/>
            <w:tcMar>
              <w:top w:w="140" w:type="dxa"/>
              <w:left w:w="200" w:type="dxa"/>
              <w:bottom w:w="140" w:type="dxa"/>
              <w:right w:w="120" w:type="dxa"/>
            </w:tcMar>
            <w:vAlign w:val="center"/>
          </w:tcPr>
          <w:p w14:paraId="6C185056" w14:textId="2D8CD628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b/>
                <w:bCs/>
                <w:color w:val="534AB7"/>
                <w:sz w:val="18"/>
                <w:szCs w:val="18"/>
              </w:rPr>
              <w:t>Varoluş gerekçesi</w:t>
            </w:r>
            <w:r w:rsidR="00411237">
              <w:rPr>
                <w:b/>
                <w:bCs/>
                <w:color w:val="534AB7"/>
                <w:sz w:val="18"/>
                <w:szCs w:val="18"/>
              </w:rPr>
              <w:t xml:space="preserve">, paydaş ve </w:t>
            </w:r>
            <w:r w:rsidRPr="00D53B57">
              <w:rPr>
                <w:b/>
                <w:bCs/>
                <w:color w:val="534AB7"/>
                <w:sz w:val="18"/>
                <w:szCs w:val="18"/>
              </w:rPr>
              <w:t>bileşen profili</w:t>
            </w:r>
          </w:p>
        </w:tc>
      </w:tr>
    </w:tbl>
    <w:p w14:paraId="4CABF62E" w14:textId="77777777" w:rsidR="00C33D73" w:rsidRPr="00D53B57" w:rsidRDefault="00C33D73">
      <w:pPr>
        <w:spacing w:after="100"/>
        <w:rPr>
          <w:sz w:val="18"/>
          <w:szCs w:val="18"/>
        </w:rPr>
      </w:pPr>
    </w:p>
    <w:p w14:paraId="7C10161A" w14:textId="39DB21C8" w:rsidR="00C33D73" w:rsidRPr="00D53B57" w:rsidRDefault="001160D4">
      <w:pPr>
        <w:pBdr>
          <w:bottom w:val="single" w:sz="4" w:space="4" w:color="EEEDFE"/>
        </w:pBdr>
        <w:spacing w:before="280" w:after="80"/>
        <w:rPr>
          <w:sz w:val="18"/>
          <w:szCs w:val="18"/>
        </w:rPr>
      </w:pPr>
      <w:r w:rsidRPr="00D53B57">
        <w:rPr>
          <w:b/>
          <w:bCs/>
          <w:color w:val="2C2C2A"/>
          <w:sz w:val="18"/>
          <w:szCs w:val="18"/>
        </w:rPr>
        <w:t>1.1 TTGB neden var?</w:t>
      </w:r>
    </w:p>
    <w:p w14:paraId="102CEA05" w14:textId="0011F472" w:rsidR="00C33D73" w:rsidRPr="00D53B57" w:rsidRDefault="00000000">
      <w:pPr>
        <w:spacing w:before="40" w:after="100"/>
        <w:rPr>
          <w:sz w:val="18"/>
          <w:szCs w:val="18"/>
        </w:rPr>
      </w:pPr>
      <w:r w:rsidRPr="00D53B57">
        <w:rPr>
          <w:color w:val="2C2C2A"/>
          <w:sz w:val="18"/>
          <w:szCs w:val="18"/>
        </w:rPr>
        <w:t xml:space="preserve">Türkiye'nin tarım-gıda-çevre ekosistemi, birbirine bağlı ama çoğunlukla birbirinden kopuk faaliyet gösteren onlarca </w:t>
      </w:r>
      <w:r w:rsidR="00411237">
        <w:rPr>
          <w:color w:val="2C2C2A"/>
          <w:sz w:val="18"/>
          <w:szCs w:val="18"/>
        </w:rPr>
        <w:t xml:space="preserve">paydaş ve </w:t>
      </w:r>
      <w:r w:rsidRPr="00D53B57">
        <w:rPr>
          <w:color w:val="2C2C2A"/>
          <w:sz w:val="18"/>
          <w:szCs w:val="18"/>
        </w:rPr>
        <w:t>bileşenden oluşmaktadır. Küçük çiftçi, büyük üretici</w:t>
      </w:r>
      <w:r w:rsidR="00411237">
        <w:rPr>
          <w:color w:val="2C2C2A"/>
          <w:sz w:val="18"/>
          <w:szCs w:val="18"/>
        </w:rPr>
        <w:t xml:space="preserve">, </w:t>
      </w:r>
      <w:r w:rsidRPr="00D53B57">
        <w:rPr>
          <w:color w:val="2C2C2A"/>
          <w:sz w:val="18"/>
          <w:szCs w:val="18"/>
        </w:rPr>
        <w:t xml:space="preserve">gıda işleyici, tüketici </w:t>
      </w:r>
      <w:r w:rsidR="00D442A2">
        <w:rPr>
          <w:color w:val="2C2C2A"/>
          <w:sz w:val="18"/>
          <w:szCs w:val="18"/>
        </w:rPr>
        <w:t>yapıları</w:t>
      </w:r>
      <w:r w:rsidRPr="00D53B57">
        <w:rPr>
          <w:color w:val="2C2C2A"/>
          <w:sz w:val="18"/>
          <w:szCs w:val="18"/>
        </w:rPr>
        <w:t xml:space="preserve">, çevre </w:t>
      </w:r>
      <w:r w:rsidR="00D442A2">
        <w:rPr>
          <w:color w:val="2C2C2A"/>
          <w:sz w:val="18"/>
          <w:szCs w:val="18"/>
        </w:rPr>
        <w:t>yapıları</w:t>
      </w:r>
      <w:r w:rsidRPr="00D53B57">
        <w:rPr>
          <w:color w:val="2C2C2A"/>
          <w:sz w:val="18"/>
          <w:szCs w:val="18"/>
        </w:rPr>
        <w:t xml:space="preserve">, </w:t>
      </w:r>
      <w:r w:rsidR="00D442A2">
        <w:rPr>
          <w:color w:val="2C2C2A"/>
          <w:sz w:val="18"/>
          <w:szCs w:val="18"/>
        </w:rPr>
        <w:t xml:space="preserve">ilgili </w:t>
      </w:r>
      <w:r w:rsidRPr="00D53B57">
        <w:rPr>
          <w:color w:val="2C2C2A"/>
          <w:sz w:val="18"/>
          <w:szCs w:val="18"/>
        </w:rPr>
        <w:t>akademi</w:t>
      </w:r>
      <w:r w:rsidR="00D442A2">
        <w:rPr>
          <w:color w:val="2C2C2A"/>
          <w:sz w:val="18"/>
          <w:szCs w:val="18"/>
        </w:rPr>
        <w:t>k yapılar</w:t>
      </w:r>
      <w:r w:rsidRPr="00D53B57">
        <w:rPr>
          <w:color w:val="2C2C2A"/>
          <w:sz w:val="18"/>
          <w:szCs w:val="18"/>
        </w:rPr>
        <w:t xml:space="preserve">, yerel yönetim, su kullanıcı </w:t>
      </w:r>
      <w:r w:rsidR="00D442A2">
        <w:rPr>
          <w:color w:val="2C2C2A"/>
          <w:sz w:val="18"/>
          <w:szCs w:val="18"/>
        </w:rPr>
        <w:t>örgütleri</w:t>
      </w:r>
      <w:r w:rsidRPr="00D53B57">
        <w:rPr>
          <w:color w:val="2C2C2A"/>
          <w:sz w:val="18"/>
          <w:szCs w:val="18"/>
        </w:rPr>
        <w:t>,</w:t>
      </w:r>
      <w:r w:rsidR="00411237">
        <w:rPr>
          <w:color w:val="2C2C2A"/>
          <w:sz w:val="18"/>
          <w:szCs w:val="18"/>
        </w:rPr>
        <w:t xml:space="preserve"> </w:t>
      </w:r>
      <w:r w:rsidR="00D442A2">
        <w:rPr>
          <w:color w:val="2C2C2A"/>
          <w:sz w:val="18"/>
          <w:szCs w:val="18"/>
        </w:rPr>
        <w:t xml:space="preserve">ilgili </w:t>
      </w:r>
      <w:r w:rsidR="00411237">
        <w:rPr>
          <w:color w:val="2C2C2A"/>
          <w:sz w:val="18"/>
          <w:szCs w:val="18"/>
        </w:rPr>
        <w:t>kamu kurum</w:t>
      </w:r>
      <w:r w:rsidR="00D442A2">
        <w:rPr>
          <w:color w:val="2C2C2A"/>
          <w:sz w:val="18"/>
          <w:szCs w:val="18"/>
        </w:rPr>
        <w:t>ları</w:t>
      </w:r>
      <w:r w:rsidR="00411237">
        <w:rPr>
          <w:color w:val="2C2C2A"/>
          <w:sz w:val="18"/>
          <w:szCs w:val="18"/>
        </w:rPr>
        <w:t>,</w:t>
      </w:r>
      <w:r w:rsidRPr="00D53B57">
        <w:rPr>
          <w:color w:val="2C2C2A"/>
          <w:sz w:val="18"/>
          <w:szCs w:val="18"/>
        </w:rPr>
        <w:t xml:space="preserve"> </w:t>
      </w:r>
      <w:r w:rsidR="00D442A2">
        <w:rPr>
          <w:color w:val="2C2C2A"/>
          <w:sz w:val="18"/>
          <w:szCs w:val="18"/>
        </w:rPr>
        <w:t xml:space="preserve">ilgili </w:t>
      </w:r>
      <w:r w:rsidRPr="00D53B57">
        <w:rPr>
          <w:color w:val="2C2C2A"/>
          <w:sz w:val="18"/>
          <w:szCs w:val="18"/>
        </w:rPr>
        <w:t>lojistik kurum</w:t>
      </w:r>
      <w:r w:rsidR="00D442A2">
        <w:rPr>
          <w:color w:val="2C2C2A"/>
          <w:sz w:val="18"/>
          <w:szCs w:val="18"/>
        </w:rPr>
        <w:t>ları</w:t>
      </w:r>
      <w:r w:rsidR="00411237">
        <w:rPr>
          <w:color w:val="2C2C2A"/>
          <w:sz w:val="18"/>
          <w:szCs w:val="18"/>
        </w:rPr>
        <w:t xml:space="preserve"> </w:t>
      </w:r>
      <w:r w:rsidR="00411237">
        <w:rPr>
          <w:color w:val="2C2C2A"/>
          <w:sz w:val="18"/>
          <w:szCs w:val="18"/>
        </w:rPr>
        <w:lastRenderedPageBreak/>
        <w:t>vb.</w:t>
      </w:r>
      <w:r w:rsidR="001160D4" w:rsidRPr="00D53B57">
        <w:rPr>
          <w:color w:val="2C2C2A"/>
          <w:sz w:val="18"/>
          <w:szCs w:val="18"/>
        </w:rPr>
        <w:t xml:space="preserve">; </w:t>
      </w:r>
      <w:r w:rsidRPr="00D53B57">
        <w:rPr>
          <w:color w:val="2C2C2A"/>
          <w:sz w:val="18"/>
          <w:szCs w:val="18"/>
        </w:rPr>
        <w:t>hepsinin ortak kaderi olan bir ekosistem</w:t>
      </w:r>
      <w:r w:rsidR="000A5A54" w:rsidRPr="00D53B57">
        <w:rPr>
          <w:color w:val="2C2C2A"/>
          <w:sz w:val="18"/>
          <w:szCs w:val="18"/>
        </w:rPr>
        <w:t xml:space="preserve"> sonuçta </w:t>
      </w:r>
      <w:r w:rsidRPr="00D53B57">
        <w:rPr>
          <w:color w:val="2C2C2A"/>
          <w:sz w:val="18"/>
          <w:szCs w:val="18"/>
        </w:rPr>
        <w:t xml:space="preserve">parçalı </w:t>
      </w:r>
      <w:r w:rsidR="001160D4" w:rsidRPr="00D53B57">
        <w:rPr>
          <w:color w:val="2C2C2A"/>
          <w:sz w:val="18"/>
          <w:szCs w:val="18"/>
        </w:rPr>
        <w:t>ve birbiriyle ilişki</w:t>
      </w:r>
      <w:r w:rsidR="00411237">
        <w:rPr>
          <w:color w:val="2C2C2A"/>
          <w:sz w:val="18"/>
          <w:szCs w:val="18"/>
        </w:rPr>
        <w:t>li</w:t>
      </w:r>
      <w:r w:rsidR="001160D4" w:rsidRPr="00D53B57">
        <w:rPr>
          <w:color w:val="2C2C2A"/>
          <w:sz w:val="18"/>
          <w:szCs w:val="18"/>
        </w:rPr>
        <w:t xml:space="preserve"> </w:t>
      </w:r>
      <w:r w:rsidRPr="00D53B57">
        <w:rPr>
          <w:color w:val="2C2C2A"/>
          <w:sz w:val="18"/>
          <w:szCs w:val="18"/>
        </w:rPr>
        <w:t>çıkarlar toplamına</w:t>
      </w:r>
      <w:r w:rsidR="000A5A54" w:rsidRPr="00D53B57">
        <w:rPr>
          <w:color w:val="2C2C2A"/>
          <w:sz w:val="18"/>
          <w:szCs w:val="18"/>
        </w:rPr>
        <w:t>/çelişkisine</w:t>
      </w:r>
      <w:r w:rsidRPr="00D53B57">
        <w:rPr>
          <w:color w:val="2C2C2A"/>
          <w:sz w:val="18"/>
          <w:szCs w:val="18"/>
        </w:rPr>
        <w:t xml:space="preserve"> indirgenmektedir.</w:t>
      </w:r>
      <w:r w:rsidR="000A5A54" w:rsidRPr="00D53B57">
        <w:rPr>
          <w:color w:val="2C2C2A"/>
          <w:sz w:val="18"/>
          <w:szCs w:val="18"/>
        </w:rPr>
        <w:t xml:space="preserve"> </w:t>
      </w:r>
    </w:p>
    <w:p w14:paraId="261A7DFC" w14:textId="77777777" w:rsidR="00C33D73" w:rsidRPr="00D53B57" w:rsidRDefault="00C33D73">
      <w:pPr>
        <w:spacing w:after="100"/>
        <w:rPr>
          <w:sz w:val="18"/>
          <w:szCs w:val="18"/>
        </w:rPr>
      </w:pPr>
    </w:p>
    <w:p w14:paraId="616000EA" w14:textId="4CE71ED5" w:rsidR="00C33D73" w:rsidRPr="00D53B57" w:rsidRDefault="00000000">
      <w:pPr>
        <w:spacing w:before="40" w:after="100"/>
        <w:rPr>
          <w:sz w:val="18"/>
          <w:szCs w:val="18"/>
        </w:rPr>
      </w:pPr>
      <w:r w:rsidRPr="00D53B57">
        <w:rPr>
          <w:color w:val="2C2C2A"/>
          <w:sz w:val="18"/>
          <w:szCs w:val="18"/>
        </w:rPr>
        <w:t xml:space="preserve">TTGB bu boşluğu </w:t>
      </w:r>
      <w:r w:rsidR="000A5A54" w:rsidRPr="00D53B57">
        <w:rPr>
          <w:color w:val="2C2C2A"/>
          <w:sz w:val="18"/>
          <w:szCs w:val="18"/>
        </w:rPr>
        <w:t xml:space="preserve">aralarındaki gerilimleri bastırmadan, ortak zemini görünür kılarak ve “ortak çıkarlar uyumu” sağlayarak </w:t>
      </w:r>
      <w:r w:rsidRPr="00D53B57">
        <w:rPr>
          <w:color w:val="2C2C2A"/>
          <w:sz w:val="18"/>
          <w:szCs w:val="18"/>
        </w:rPr>
        <w:t>doldurmak için vardır</w:t>
      </w:r>
      <w:r w:rsidR="000A5A54" w:rsidRPr="00D53B57">
        <w:rPr>
          <w:color w:val="2C2C2A"/>
          <w:sz w:val="18"/>
          <w:szCs w:val="18"/>
        </w:rPr>
        <w:t>.</w:t>
      </w:r>
      <w:r w:rsidRPr="00D53B57">
        <w:rPr>
          <w:color w:val="2C2C2A"/>
          <w:sz w:val="18"/>
          <w:szCs w:val="18"/>
        </w:rPr>
        <w:t xml:space="preserve"> Merkezi olmayan, tüzel kişiliği bulunmayan, sanal ağ</w:t>
      </w:r>
      <w:r w:rsidR="000A5A54" w:rsidRPr="00D53B57">
        <w:rPr>
          <w:color w:val="2C2C2A"/>
          <w:sz w:val="18"/>
          <w:szCs w:val="18"/>
        </w:rPr>
        <w:t>lar</w:t>
      </w:r>
      <w:r w:rsidRPr="00D53B57">
        <w:rPr>
          <w:color w:val="2C2C2A"/>
          <w:sz w:val="18"/>
          <w:szCs w:val="18"/>
        </w:rPr>
        <w:t xml:space="preserve"> üzerinden işleyen bu yapı; bilgi üretimini </w:t>
      </w:r>
      <w:r w:rsidR="00BE749D">
        <w:rPr>
          <w:color w:val="2C2C2A"/>
          <w:sz w:val="18"/>
          <w:szCs w:val="18"/>
        </w:rPr>
        <w:t>TTGB de</w:t>
      </w:r>
      <w:r w:rsidRPr="00D53B57">
        <w:rPr>
          <w:color w:val="2C2C2A"/>
          <w:sz w:val="18"/>
          <w:szCs w:val="18"/>
        </w:rPr>
        <w:t>, eylemi iller</w:t>
      </w:r>
      <w:r w:rsidR="00BE749D">
        <w:rPr>
          <w:color w:val="2C2C2A"/>
          <w:sz w:val="18"/>
          <w:szCs w:val="18"/>
        </w:rPr>
        <w:t>de</w:t>
      </w:r>
      <w:r w:rsidRPr="00D53B57">
        <w:rPr>
          <w:color w:val="2C2C2A"/>
          <w:sz w:val="18"/>
          <w:szCs w:val="18"/>
        </w:rPr>
        <w:t xml:space="preserve"> </w:t>
      </w:r>
      <w:r w:rsidR="00BE749D">
        <w:rPr>
          <w:color w:val="2C2C2A"/>
          <w:sz w:val="18"/>
          <w:szCs w:val="18"/>
        </w:rPr>
        <w:t>var eder</w:t>
      </w:r>
      <w:r w:rsidRPr="00D53B57">
        <w:rPr>
          <w:color w:val="2C2C2A"/>
          <w:sz w:val="18"/>
          <w:szCs w:val="18"/>
        </w:rPr>
        <w:t>.</w:t>
      </w:r>
    </w:p>
    <w:p w14:paraId="3B0FFF14" w14:textId="77777777" w:rsidR="00C33D73" w:rsidRPr="00D53B57" w:rsidRDefault="00C33D73">
      <w:pPr>
        <w:spacing w:after="100"/>
        <w:rPr>
          <w:sz w:val="18"/>
          <w:szCs w:val="18"/>
        </w:rPr>
      </w:pPr>
    </w:p>
    <w:p w14:paraId="6FB97595" w14:textId="73217795" w:rsidR="00C33D73" w:rsidRPr="00D53B57" w:rsidRDefault="00000000">
      <w:pPr>
        <w:pBdr>
          <w:bottom w:val="single" w:sz="4" w:space="4" w:color="EEEDFE"/>
        </w:pBdr>
        <w:spacing w:before="280" w:after="80"/>
        <w:rPr>
          <w:sz w:val="18"/>
          <w:szCs w:val="18"/>
        </w:rPr>
      </w:pPr>
      <w:r w:rsidRPr="00D53B57">
        <w:rPr>
          <w:b/>
          <w:bCs/>
          <w:color w:val="2C2C2A"/>
          <w:sz w:val="18"/>
          <w:szCs w:val="18"/>
        </w:rPr>
        <w:t xml:space="preserve">1.2 </w:t>
      </w:r>
      <w:r w:rsidR="00683D05">
        <w:rPr>
          <w:b/>
          <w:bCs/>
          <w:color w:val="2C2C2A"/>
          <w:sz w:val="18"/>
          <w:szCs w:val="18"/>
        </w:rPr>
        <w:t>Paydaşlar</w:t>
      </w:r>
      <w:r w:rsidRPr="00D53B57">
        <w:rPr>
          <w:b/>
          <w:bCs/>
          <w:color w:val="2C2C2A"/>
          <w:sz w:val="18"/>
          <w:szCs w:val="18"/>
        </w:rPr>
        <w:t xml:space="preserve"> profili</w:t>
      </w:r>
    </w:p>
    <w:p w14:paraId="38E0D4BC" w14:textId="795C74D4" w:rsidR="00C33D73" w:rsidRPr="00D53B57" w:rsidRDefault="00000000">
      <w:pPr>
        <w:spacing w:before="40" w:after="100"/>
        <w:rPr>
          <w:sz w:val="18"/>
          <w:szCs w:val="18"/>
        </w:rPr>
      </w:pPr>
      <w:r w:rsidRPr="00D53B57">
        <w:rPr>
          <w:color w:val="2C2C2A"/>
          <w:sz w:val="18"/>
          <w:szCs w:val="18"/>
        </w:rPr>
        <w:t>TTGB çatısı altında bir araya gelen</w:t>
      </w:r>
      <w:r w:rsidR="00683D05">
        <w:rPr>
          <w:color w:val="2C2C2A"/>
          <w:sz w:val="18"/>
          <w:szCs w:val="18"/>
        </w:rPr>
        <w:t>/gelecek</w:t>
      </w:r>
      <w:r w:rsidRPr="00D53B57">
        <w:rPr>
          <w:color w:val="2C2C2A"/>
          <w:sz w:val="18"/>
          <w:szCs w:val="18"/>
        </w:rPr>
        <w:t xml:space="preserve"> kurumsal yapılar:</w:t>
      </w:r>
    </w:p>
    <w:p w14:paraId="244DF0AA" w14:textId="77777777" w:rsidR="00C33D73" w:rsidRPr="00D53B57" w:rsidRDefault="00C33D73">
      <w:pPr>
        <w:spacing w:after="100"/>
        <w:rPr>
          <w:sz w:val="18"/>
          <w:szCs w:val="18"/>
        </w:rPr>
      </w:pPr>
    </w:p>
    <w:tbl>
      <w:tblPr>
        <w:tblW w:w="8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25"/>
      </w:tblGrid>
      <w:tr w:rsidR="00BE749D" w:rsidRPr="00D53B57" w14:paraId="211D4158" w14:textId="77777777" w:rsidTr="00BE749D"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EEDFE"/>
            <w:tcMar>
              <w:top w:w="80" w:type="dxa"/>
              <w:left w:w="120" w:type="dxa"/>
              <w:bottom w:w="60" w:type="dxa"/>
              <w:right w:w="120" w:type="dxa"/>
            </w:tcMar>
          </w:tcPr>
          <w:p w14:paraId="5D165E5B" w14:textId="53579F0F" w:rsidR="00BE749D" w:rsidRPr="00D53B57" w:rsidRDefault="00BE749D">
            <w:pPr>
              <w:rPr>
                <w:sz w:val="18"/>
                <w:szCs w:val="18"/>
              </w:rPr>
            </w:pPr>
            <w:r>
              <w:rPr>
                <w:b/>
                <w:bCs/>
                <w:color w:val="534AB7"/>
                <w:sz w:val="18"/>
                <w:szCs w:val="18"/>
              </w:rPr>
              <w:t>Paydaşlar</w:t>
            </w:r>
          </w:p>
        </w:tc>
      </w:tr>
      <w:tr w:rsidR="00BE749D" w:rsidRPr="00D53B57" w14:paraId="1420350F" w14:textId="77777777" w:rsidTr="00BE749D"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100" w:type="dxa"/>
              <w:right w:w="120" w:type="dxa"/>
            </w:tcMar>
          </w:tcPr>
          <w:p w14:paraId="1A9B1893" w14:textId="77777777" w:rsidR="00BE749D" w:rsidRPr="00CE6B08" w:rsidRDefault="00BE749D" w:rsidP="00BE749D">
            <w:pPr>
              <w:pStyle w:val="ListeParagraf"/>
              <w:numPr>
                <w:ilvl w:val="0"/>
                <w:numId w:val="2"/>
              </w:numPr>
              <w:spacing w:before="30" w:after="50"/>
            </w:pPr>
            <w:r>
              <w:t>Çalışan örgütleri</w:t>
            </w:r>
          </w:p>
          <w:p w14:paraId="4B0A6CE2" w14:textId="77777777" w:rsidR="00BE749D" w:rsidRPr="00CE6B08" w:rsidRDefault="00BE749D" w:rsidP="00BE749D">
            <w:pPr>
              <w:pStyle w:val="ListeParagraf"/>
              <w:numPr>
                <w:ilvl w:val="0"/>
                <w:numId w:val="2"/>
              </w:numPr>
              <w:spacing w:before="30" w:after="50"/>
            </w:pPr>
            <w:r>
              <w:rPr>
                <w:color w:val="2C2C2A"/>
                <w:sz w:val="20"/>
                <w:szCs w:val="20"/>
              </w:rPr>
              <w:t>Üretici örgütleri</w:t>
            </w:r>
          </w:p>
          <w:p w14:paraId="69FFFDC1" w14:textId="77777777" w:rsidR="00BE749D" w:rsidRDefault="00BE749D" w:rsidP="00BE749D">
            <w:pPr>
              <w:pStyle w:val="ListeParagraf"/>
              <w:numPr>
                <w:ilvl w:val="0"/>
                <w:numId w:val="2"/>
              </w:numPr>
              <w:spacing w:before="30" w:after="50"/>
            </w:pPr>
            <w:r>
              <w:t>Tüketici örgütleri</w:t>
            </w:r>
          </w:p>
          <w:p w14:paraId="1CB6C549" w14:textId="77777777" w:rsidR="00BE749D" w:rsidRDefault="00BE749D" w:rsidP="00BE749D">
            <w:pPr>
              <w:pStyle w:val="ListeParagraf"/>
              <w:numPr>
                <w:ilvl w:val="0"/>
                <w:numId w:val="2"/>
              </w:numPr>
              <w:spacing w:before="30" w:after="50"/>
            </w:pPr>
            <w:r>
              <w:rPr>
                <w:color w:val="2C2C2A"/>
              </w:rPr>
              <w:t>Tarım ve gıda ürünleri işleme pazarlama perakende, dağıtım, lojistik, girdi üretim tedarik ve hizmet yapıları</w:t>
            </w:r>
          </w:p>
          <w:p w14:paraId="2ABB31C6" w14:textId="77777777" w:rsidR="00BE749D" w:rsidRDefault="00BE749D" w:rsidP="00BE749D">
            <w:pPr>
              <w:pStyle w:val="ListeParagraf"/>
              <w:numPr>
                <w:ilvl w:val="0"/>
                <w:numId w:val="2"/>
              </w:numPr>
              <w:spacing w:before="30" w:after="50"/>
            </w:pPr>
            <w:r>
              <w:rPr>
                <w:color w:val="2C2C2A"/>
                <w:sz w:val="20"/>
                <w:szCs w:val="20"/>
              </w:rPr>
              <w:t>Çevre ve doğa koruma örgütleri</w:t>
            </w:r>
          </w:p>
          <w:p w14:paraId="6A7151DE" w14:textId="77777777" w:rsidR="00BE749D" w:rsidRDefault="00BE749D" w:rsidP="00BE749D">
            <w:pPr>
              <w:pStyle w:val="ListeParagraf"/>
              <w:numPr>
                <w:ilvl w:val="0"/>
                <w:numId w:val="2"/>
              </w:numPr>
              <w:spacing w:before="30" w:after="50"/>
            </w:pPr>
            <w:r>
              <w:rPr>
                <w:color w:val="2C2C2A"/>
                <w:sz w:val="20"/>
                <w:szCs w:val="20"/>
              </w:rPr>
              <w:t>Su kullanıcı örgütleri</w:t>
            </w:r>
          </w:p>
          <w:p w14:paraId="071BE796" w14:textId="6BF88F5A" w:rsidR="00BE749D" w:rsidRDefault="00BE749D" w:rsidP="00BE749D">
            <w:pPr>
              <w:pStyle w:val="ListeParagraf"/>
              <w:numPr>
                <w:ilvl w:val="0"/>
                <w:numId w:val="2"/>
              </w:numPr>
              <w:spacing w:before="30" w:after="50"/>
            </w:pPr>
            <w:r>
              <w:rPr>
                <w:color w:val="2C2C2A"/>
                <w:sz w:val="20"/>
                <w:szCs w:val="20"/>
              </w:rPr>
              <w:t xml:space="preserve">Tarım Gıda </w:t>
            </w:r>
            <w:r w:rsidR="00E569CE">
              <w:rPr>
                <w:color w:val="2C2C2A"/>
                <w:sz w:val="20"/>
                <w:szCs w:val="20"/>
              </w:rPr>
              <w:t xml:space="preserve">Çevre ile ilgili </w:t>
            </w:r>
            <w:r>
              <w:rPr>
                <w:color w:val="2C2C2A"/>
                <w:sz w:val="20"/>
                <w:szCs w:val="20"/>
              </w:rPr>
              <w:t>Akademi ve araştırma kurumları</w:t>
            </w:r>
          </w:p>
          <w:p w14:paraId="54900988" w14:textId="59DF088C" w:rsidR="00BE749D" w:rsidRDefault="00E569CE" w:rsidP="00BE749D">
            <w:pPr>
              <w:pStyle w:val="ListeParagraf"/>
              <w:numPr>
                <w:ilvl w:val="0"/>
                <w:numId w:val="2"/>
              </w:numPr>
              <w:spacing w:before="30" w:after="50"/>
            </w:pPr>
            <w:r>
              <w:rPr>
                <w:color w:val="2C2C2A"/>
                <w:sz w:val="20"/>
                <w:szCs w:val="20"/>
              </w:rPr>
              <w:t xml:space="preserve">İlgili </w:t>
            </w:r>
            <w:r w:rsidR="00BE749D">
              <w:rPr>
                <w:color w:val="2C2C2A"/>
                <w:sz w:val="20"/>
                <w:szCs w:val="20"/>
              </w:rPr>
              <w:t>Kamu kurumları</w:t>
            </w:r>
          </w:p>
          <w:p w14:paraId="34CA8E68" w14:textId="77777777" w:rsidR="00BE749D" w:rsidRDefault="00BE749D" w:rsidP="00BE749D">
            <w:pPr>
              <w:pStyle w:val="ListeParagraf"/>
              <w:numPr>
                <w:ilvl w:val="0"/>
                <w:numId w:val="2"/>
              </w:numPr>
              <w:spacing w:before="30" w:after="50"/>
            </w:pPr>
            <w:r>
              <w:rPr>
                <w:color w:val="2C2C2A"/>
                <w:sz w:val="20"/>
                <w:szCs w:val="20"/>
              </w:rPr>
              <w:t>Yerel yönetimler</w:t>
            </w:r>
          </w:p>
          <w:p w14:paraId="1D7EEEAD" w14:textId="40C691EF" w:rsidR="00BE749D" w:rsidRDefault="00E569CE" w:rsidP="00E569CE">
            <w:pPr>
              <w:pStyle w:val="ListeParagraf"/>
              <w:numPr>
                <w:ilvl w:val="0"/>
                <w:numId w:val="2"/>
              </w:numPr>
              <w:spacing w:before="30" w:after="50"/>
            </w:pPr>
            <w:r>
              <w:rPr>
                <w:color w:val="2C2C2A"/>
                <w:sz w:val="20"/>
                <w:szCs w:val="20"/>
              </w:rPr>
              <w:t xml:space="preserve">İlgili </w:t>
            </w:r>
            <w:r w:rsidR="00BE749D">
              <w:rPr>
                <w:color w:val="2C2C2A"/>
                <w:sz w:val="20"/>
                <w:szCs w:val="20"/>
              </w:rPr>
              <w:t>Meslek odaları</w:t>
            </w:r>
          </w:p>
          <w:p w14:paraId="29972B28" w14:textId="616E9426" w:rsidR="00BE749D" w:rsidRDefault="00BE749D" w:rsidP="00BE749D">
            <w:pPr>
              <w:pStyle w:val="ListeParagraf"/>
              <w:numPr>
                <w:ilvl w:val="0"/>
                <w:numId w:val="2"/>
              </w:numPr>
              <w:spacing w:before="30" w:after="50"/>
            </w:pPr>
            <w:r>
              <w:rPr>
                <w:color w:val="2C2C2A"/>
                <w:sz w:val="20"/>
                <w:szCs w:val="20"/>
              </w:rPr>
              <w:t>Konuyla ilgili</w:t>
            </w:r>
            <w:r w:rsidR="00E569CE">
              <w:rPr>
                <w:color w:val="2C2C2A"/>
                <w:sz w:val="20"/>
                <w:szCs w:val="20"/>
              </w:rPr>
              <w:t xml:space="preserve"> her alanda</w:t>
            </w:r>
            <w:r>
              <w:rPr>
                <w:color w:val="2C2C2A"/>
                <w:sz w:val="20"/>
                <w:szCs w:val="20"/>
              </w:rPr>
              <w:t xml:space="preserve"> hizmet yapıları</w:t>
            </w:r>
          </w:p>
          <w:p w14:paraId="275F5BE0" w14:textId="77777777" w:rsidR="00BE749D" w:rsidRPr="000A5A54" w:rsidRDefault="00BE749D" w:rsidP="00BE749D">
            <w:pPr>
              <w:pStyle w:val="ListeParagraf"/>
              <w:numPr>
                <w:ilvl w:val="0"/>
                <w:numId w:val="2"/>
              </w:numPr>
              <w:spacing w:before="30" w:after="50"/>
            </w:pPr>
            <w:r>
              <w:rPr>
                <w:color w:val="2C2C2A"/>
                <w:sz w:val="20"/>
                <w:szCs w:val="20"/>
              </w:rPr>
              <w:t>Uluslararası ilgili kurumlar</w:t>
            </w:r>
          </w:p>
          <w:p w14:paraId="3A636632" w14:textId="77777777" w:rsidR="00E569CE" w:rsidRPr="00E569CE" w:rsidRDefault="00BE749D" w:rsidP="00BE749D">
            <w:pPr>
              <w:pStyle w:val="ListeParagraf"/>
              <w:numPr>
                <w:ilvl w:val="0"/>
                <w:numId w:val="2"/>
              </w:numPr>
              <w:spacing w:before="30" w:after="50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>Borsalar</w:t>
            </w:r>
            <w:r>
              <w:rPr>
                <w:color w:val="2C2C2A"/>
                <w:sz w:val="20"/>
                <w:szCs w:val="20"/>
              </w:rPr>
              <w:t xml:space="preserve"> </w:t>
            </w:r>
          </w:p>
          <w:p w14:paraId="61BE396D" w14:textId="0427731F" w:rsidR="00BE749D" w:rsidRPr="00D53B57" w:rsidRDefault="00E569CE" w:rsidP="00BE749D">
            <w:pPr>
              <w:pStyle w:val="ListeParagraf"/>
              <w:numPr>
                <w:ilvl w:val="0"/>
                <w:numId w:val="2"/>
              </w:numPr>
              <w:spacing w:before="30" w:after="50"/>
              <w:rPr>
                <w:sz w:val="18"/>
                <w:szCs w:val="18"/>
              </w:rPr>
            </w:pPr>
            <w:r>
              <w:rPr>
                <w:color w:val="2C2C2A"/>
                <w:sz w:val="20"/>
                <w:szCs w:val="20"/>
              </w:rPr>
              <w:t xml:space="preserve">Tarım Gıda </w:t>
            </w:r>
            <w:r w:rsidR="00BE749D">
              <w:rPr>
                <w:color w:val="2C2C2A"/>
                <w:sz w:val="20"/>
                <w:szCs w:val="20"/>
              </w:rPr>
              <w:t>Çevre alanında kadın ve genç yapılanmaları vb.</w:t>
            </w:r>
          </w:p>
        </w:tc>
      </w:tr>
    </w:tbl>
    <w:p w14:paraId="32A03773" w14:textId="77777777" w:rsidR="00C33D73" w:rsidRPr="00D53B57" w:rsidRDefault="00C33D73">
      <w:pPr>
        <w:spacing w:after="100"/>
        <w:rPr>
          <w:sz w:val="18"/>
          <w:szCs w:val="18"/>
        </w:rPr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26"/>
      </w:tblGrid>
      <w:tr w:rsidR="00C33D73" w:rsidRPr="00D53B57" w14:paraId="3DAA1D31" w14:textId="77777777">
        <w:tc>
          <w:tcPr>
            <w:tcW w:w="0" w:type="auto"/>
            <w:tcBorders>
              <w:top w:val="single" w:sz="8" w:space="0" w:color="BA7517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AEEDA"/>
            <w:tcMar>
              <w:top w:w="120" w:type="dxa"/>
              <w:left w:w="160" w:type="dxa"/>
              <w:bottom w:w="120" w:type="dxa"/>
              <w:right w:w="160" w:type="dxa"/>
            </w:tcMar>
          </w:tcPr>
          <w:p w14:paraId="477C0DB2" w14:textId="2B72B1E8" w:rsidR="00C33D73" w:rsidRPr="00D53B57" w:rsidRDefault="00C5767C">
            <w:pPr>
              <w:spacing w:after="60"/>
              <w:rPr>
                <w:sz w:val="18"/>
                <w:szCs w:val="18"/>
              </w:rPr>
            </w:pPr>
            <w:r>
              <w:rPr>
                <w:b/>
                <w:bCs/>
                <w:color w:val="BA7517"/>
                <w:sz w:val="18"/>
                <w:szCs w:val="18"/>
              </w:rPr>
              <w:t>Paydaş</w:t>
            </w:r>
            <w:r w:rsidRPr="00D53B57">
              <w:rPr>
                <w:b/>
                <w:bCs/>
                <w:color w:val="BA7517"/>
                <w:sz w:val="18"/>
                <w:szCs w:val="18"/>
              </w:rPr>
              <w:t xml:space="preserve"> çeşitliliği hem güç hem sorumluluktur</w:t>
            </w:r>
          </w:p>
          <w:p w14:paraId="7D26341C" w14:textId="611A6019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color w:val="2C2C2A"/>
                <w:sz w:val="18"/>
                <w:szCs w:val="18"/>
              </w:rPr>
              <w:t xml:space="preserve">Birbirine rakip çıkarları olabilen </w:t>
            </w:r>
            <w:r w:rsidR="00C5767C">
              <w:rPr>
                <w:color w:val="2C2C2A"/>
                <w:sz w:val="18"/>
                <w:szCs w:val="18"/>
              </w:rPr>
              <w:t xml:space="preserve">paydaşlar </w:t>
            </w:r>
            <w:r w:rsidRPr="00D53B57">
              <w:rPr>
                <w:color w:val="2C2C2A"/>
                <w:sz w:val="18"/>
                <w:szCs w:val="18"/>
              </w:rPr>
              <w:t>aynı çatı altında bulunacaktır. Bu, kaçınılacak bir sorun değil, yönetilecek bir gerçekliktir. TTGB'</w:t>
            </w:r>
            <w:r w:rsidR="000A5A54" w:rsidRPr="00D53B57">
              <w:rPr>
                <w:color w:val="2C2C2A"/>
                <w:sz w:val="18"/>
                <w:szCs w:val="18"/>
              </w:rPr>
              <w:t xml:space="preserve"> </w:t>
            </w:r>
            <w:proofErr w:type="spellStart"/>
            <w:r w:rsidRPr="00D53B57">
              <w:rPr>
                <w:color w:val="2C2C2A"/>
                <w:sz w:val="18"/>
                <w:szCs w:val="18"/>
              </w:rPr>
              <w:t>nin</w:t>
            </w:r>
            <w:proofErr w:type="spellEnd"/>
            <w:r w:rsidRPr="00D53B57">
              <w:rPr>
                <w:color w:val="2C2C2A"/>
                <w:sz w:val="18"/>
                <w:szCs w:val="18"/>
              </w:rPr>
              <w:t xml:space="preserve"> değeri, bu çeşitliliği tekdüzeleştirmeden bir arada tutabilme kapasitesindedir.</w:t>
            </w:r>
          </w:p>
        </w:tc>
      </w:tr>
    </w:tbl>
    <w:p w14:paraId="422EC6EE" w14:textId="77777777" w:rsidR="00C33D73" w:rsidRPr="00D53B57" w:rsidRDefault="00000000">
      <w:pPr>
        <w:rPr>
          <w:sz w:val="18"/>
          <w:szCs w:val="18"/>
        </w:rPr>
      </w:pPr>
      <w:r w:rsidRPr="00D53B57">
        <w:rPr>
          <w:sz w:val="18"/>
          <w:szCs w:val="18"/>
        </w:rPr>
        <w:br/>
      </w: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85"/>
        <w:gridCol w:w="7541"/>
      </w:tblGrid>
      <w:tr w:rsidR="00C33D73" w:rsidRPr="00D53B57" w14:paraId="44F6620F" w14:textId="77777777">
        <w:tc>
          <w:tcPr>
            <w:tcW w:w="0" w:type="auto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534AB7"/>
            <w:tcMar>
              <w:top w:w="140" w:type="dxa"/>
              <w:left w:w="120" w:type="dxa"/>
              <w:bottom w:w="140" w:type="dxa"/>
              <w:right w:w="120" w:type="dxa"/>
            </w:tcMar>
            <w:vAlign w:val="center"/>
          </w:tcPr>
          <w:p w14:paraId="1792620B" w14:textId="77777777" w:rsidR="00C33D73" w:rsidRPr="00D53B57" w:rsidRDefault="00000000">
            <w:pPr>
              <w:jc w:val="center"/>
              <w:rPr>
                <w:sz w:val="18"/>
                <w:szCs w:val="18"/>
              </w:rPr>
            </w:pPr>
            <w:r w:rsidRPr="00D53B57">
              <w:rPr>
                <w:b/>
                <w:bCs/>
                <w:color w:val="FFFFFF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EEEDFE"/>
            <w:tcMar>
              <w:top w:w="140" w:type="dxa"/>
              <w:left w:w="200" w:type="dxa"/>
              <w:bottom w:w="140" w:type="dxa"/>
              <w:right w:w="120" w:type="dxa"/>
            </w:tcMar>
            <w:vAlign w:val="center"/>
          </w:tcPr>
          <w:p w14:paraId="65C801B5" w14:textId="77777777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b/>
                <w:bCs/>
                <w:color w:val="534AB7"/>
                <w:sz w:val="18"/>
                <w:szCs w:val="18"/>
              </w:rPr>
              <w:t>Değişmez ilkeler</w:t>
            </w:r>
          </w:p>
        </w:tc>
      </w:tr>
    </w:tbl>
    <w:p w14:paraId="3B1CA31B" w14:textId="77777777" w:rsidR="00C33D73" w:rsidRPr="00D53B57" w:rsidRDefault="00C33D73">
      <w:pPr>
        <w:spacing w:after="100"/>
        <w:rPr>
          <w:sz w:val="18"/>
          <w:szCs w:val="18"/>
        </w:rPr>
      </w:pPr>
    </w:p>
    <w:p w14:paraId="54AA0B7D" w14:textId="38F03622" w:rsidR="00C33D73" w:rsidRPr="00D53B57" w:rsidRDefault="00000000">
      <w:pPr>
        <w:spacing w:before="40" w:after="100"/>
        <w:rPr>
          <w:sz w:val="18"/>
          <w:szCs w:val="18"/>
        </w:rPr>
      </w:pPr>
      <w:r w:rsidRPr="00D53B57">
        <w:rPr>
          <w:color w:val="2C2C2A"/>
          <w:sz w:val="18"/>
          <w:szCs w:val="18"/>
        </w:rPr>
        <w:t>Aşağıdaki altı ilke TTGB'</w:t>
      </w:r>
      <w:r w:rsidR="000A5A54" w:rsidRPr="00D53B57">
        <w:rPr>
          <w:color w:val="2C2C2A"/>
          <w:sz w:val="18"/>
          <w:szCs w:val="18"/>
        </w:rPr>
        <w:t xml:space="preserve"> </w:t>
      </w:r>
      <w:proofErr w:type="spellStart"/>
      <w:r w:rsidRPr="00D53B57">
        <w:rPr>
          <w:color w:val="2C2C2A"/>
          <w:sz w:val="18"/>
          <w:szCs w:val="18"/>
        </w:rPr>
        <w:t>nin</w:t>
      </w:r>
      <w:proofErr w:type="spellEnd"/>
      <w:r w:rsidRPr="00D53B57">
        <w:rPr>
          <w:color w:val="2C2C2A"/>
          <w:sz w:val="18"/>
          <w:szCs w:val="18"/>
        </w:rPr>
        <w:t xml:space="preserve"> tüm örgütsel kararlarının üzerinde yükseldiği temeldir. Hiçbir il örgütü, çalışma masası veya forum kararı bu ilkelerle çelişemez. İlkeler kısa ve kesin tutulmuştur. Her cümle 'bu olmadan ne değişirdi?' testiyle sorgulanmıştır.</w:t>
      </w:r>
    </w:p>
    <w:p w14:paraId="1A879B98" w14:textId="77777777" w:rsidR="00C33D73" w:rsidRPr="00D53B57" w:rsidRDefault="00C33D73">
      <w:pPr>
        <w:spacing w:after="100"/>
        <w:rPr>
          <w:sz w:val="18"/>
          <w:szCs w:val="18"/>
        </w:rPr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26"/>
      </w:tblGrid>
      <w:tr w:rsidR="00C33D73" w:rsidRPr="00D53B57" w14:paraId="3A9BD4B9" w14:textId="77777777">
        <w:tc>
          <w:tcPr>
            <w:tcW w:w="0" w:type="auto"/>
            <w:tcBorders>
              <w:top w:val="single" w:sz="8" w:space="0" w:color="534AB7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EEDFE"/>
            <w:tcMar>
              <w:top w:w="120" w:type="dxa"/>
              <w:left w:w="160" w:type="dxa"/>
              <w:bottom w:w="120" w:type="dxa"/>
              <w:right w:w="160" w:type="dxa"/>
            </w:tcMar>
          </w:tcPr>
          <w:p w14:paraId="5F68E03F" w14:textId="77777777" w:rsidR="00C33D73" w:rsidRPr="00D53B57" w:rsidRDefault="00000000">
            <w:pPr>
              <w:spacing w:after="60"/>
              <w:rPr>
                <w:sz w:val="18"/>
                <w:szCs w:val="18"/>
              </w:rPr>
            </w:pPr>
            <w:r w:rsidRPr="00D53B57">
              <w:rPr>
                <w:b/>
                <w:bCs/>
                <w:color w:val="534AB7"/>
                <w:sz w:val="18"/>
                <w:szCs w:val="18"/>
              </w:rPr>
              <w:t>Değişmez ilke sayısı ve uzunluğu hakkında</w:t>
            </w:r>
          </w:p>
          <w:p w14:paraId="556FBC68" w14:textId="30ECA264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color w:val="2C2C2A"/>
                <w:sz w:val="18"/>
                <w:szCs w:val="18"/>
              </w:rPr>
              <w:t xml:space="preserve">Bu belgede 6 ilke vardır. Her yeni ilke önerisi şu soruya yanıt vermelidir: 'Bu ilke olmadan TTGB başka bir örgüt olur muydu?' — Yanıt hayırsa, o ilke </w:t>
            </w:r>
            <w:r w:rsidR="000A5A54" w:rsidRPr="00D53B57">
              <w:rPr>
                <w:color w:val="2C2C2A"/>
                <w:sz w:val="18"/>
                <w:szCs w:val="18"/>
              </w:rPr>
              <w:t xml:space="preserve">buraya değil </w:t>
            </w:r>
            <w:r w:rsidRPr="00D53B57">
              <w:rPr>
                <w:color w:val="2C2C2A"/>
                <w:sz w:val="18"/>
                <w:szCs w:val="18"/>
              </w:rPr>
              <w:t>uygulama belgelerine aittir</w:t>
            </w:r>
            <w:r w:rsidR="000A5A54" w:rsidRPr="00D53B57">
              <w:rPr>
                <w:color w:val="2C2C2A"/>
                <w:sz w:val="18"/>
                <w:szCs w:val="18"/>
              </w:rPr>
              <w:t>.</w:t>
            </w:r>
          </w:p>
        </w:tc>
      </w:tr>
    </w:tbl>
    <w:p w14:paraId="073C891D" w14:textId="77777777" w:rsidR="00C33D73" w:rsidRPr="00D53B57" w:rsidRDefault="00C33D73">
      <w:pPr>
        <w:spacing w:after="100"/>
        <w:rPr>
          <w:sz w:val="18"/>
          <w:szCs w:val="18"/>
        </w:rPr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26"/>
      </w:tblGrid>
      <w:tr w:rsidR="00C33D73" w:rsidRPr="00D53B57" w14:paraId="0EB611A3" w14:textId="77777777">
        <w:tc>
          <w:tcPr>
            <w:tcW w:w="0" w:type="auto"/>
            <w:tcBorders>
              <w:top w:val="single" w:sz="8" w:space="0" w:color="534AB7"/>
              <w:left w:val="single" w:sz="1" w:space="0" w:color="CCCCCC"/>
              <w:bottom w:val="none" w:sz="0" w:space="0" w:color="FFFFFF"/>
              <w:right w:val="single" w:sz="1" w:space="0" w:color="CCCCCC"/>
            </w:tcBorders>
            <w:shd w:val="clear" w:color="auto" w:fill="EEEDFE"/>
            <w:tcMar>
              <w:top w:w="100" w:type="dxa"/>
              <w:left w:w="160" w:type="dxa"/>
              <w:bottom w:w="80" w:type="dxa"/>
              <w:right w:w="160" w:type="dxa"/>
            </w:tcMar>
          </w:tcPr>
          <w:p w14:paraId="3864D116" w14:textId="58C7EC0E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b/>
                <w:bCs/>
                <w:color w:val="534AB7"/>
                <w:sz w:val="18"/>
                <w:szCs w:val="18"/>
              </w:rPr>
              <w:t xml:space="preserve">I </w:t>
            </w:r>
            <w:r w:rsidRPr="00D53B57">
              <w:rPr>
                <w:b/>
                <w:bCs/>
                <w:color w:val="2C2C2A"/>
                <w:sz w:val="18"/>
                <w:szCs w:val="18"/>
              </w:rPr>
              <w:t>Ekosistem bütünlüğü</w:t>
            </w:r>
          </w:p>
        </w:tc>
      </w:tr>
      <w:tr w:rsidR="00C33D73" w:rsidRPr="00D53B57" w14:paraId="2034F8DD" w14:textId="77777777">
        <w:tc>
          <w:tcPr>
            <w:tcW w:w="0" w:type="auto"/>
            <w:tcBorders>
              <w:top w:val="none" w:sz="0" w:space="0" w:color="FFFFFF"/>
              <w:left w:val="single" w:sz="1" w:space="0" w:color="CCCCCC"/>
              <w:bottom w:val="none" w:sz="0" w:space="0" w:color="FFFFFF"/>
              <w:right w:val="single" w:sz="1" w:space="0" w:color="CCCCCC"/>
            </w:tcBorders>
            <w:tcMar>
              <w:top w:w="100" w:type="dxa"/>
              <w:left w:w="160" w:type="dxa"/>
              <w:bottom w:w="80" w:type="dxa"/>
              <w:right w:w="160" w:type="dxa"/>
            </w:tcMar>
          </w:tcPr>
          <w:p w14:paraId="79CF491E" w14:textId="49C46B6C" w:rsidR="00C33D73" w:rsidRPr="00D53B57" w:rsidRDefault="00000000">
            <w:pPr>
              <w:spacing w:after="60"/>
              <w:rPr>
                <w:sz w:val="18"/>
                <w:szCs w:val="18"/>
              </w:rPr>
            </w:pPr>
            <w:r w:rsidRPr="00D53B57">
              <w:rPr>
                <w:color w:val="2C2C2A"/>
                <w:sz w:val="18"/>
                <w:szCs w:val="18"/>
              </w:rPr>
              <w:lastRenderedPageBreak/>
              <w:t>TTGB'</w:t>
            </w:r>
            <w:r w:rsidR="000A5A54" w:rsidRPr="00D53B57">
              <w:rPr>
                <w:color w:val="2C2C2A"/>
                <w:sz w:val="18"/>
                <w:szCs w:val="18"/>
              </w:rPr>
              <w:t xml:space="preserve"> </w:t>
            </w:r>
            <w:proofErr w:type="spellStart"/>
            <w:r w:rsidRPr="00D53B57">
              <w:rPr>
                <w:color w:val="2C2C2A"/>
                <w:sz w:val="18"/>
                <w:szCs w:val="18"/>
              </w:rPr>
              <w:t>nin</w:t>
            </w:r>
            <w:proofErr w:type="spellEnd"/>
            <w:r w:rsidRPr="00D53B57">
              <w:rPr>
                <w:color w:val="2C2C2A"/>
                <w:sz w:val="18"/>
                <w:szCs w:val="18"/>
              </w:rPr>
              <w:t xml:space="preserve"> varlık nedeni, bu ekosistemin </w:t>
            </w:r>
            <w:r w:rsidR="00C5767C">
              <w:rPr>
                <w:color w:val="2C2C2A"/>
                <w:sz w:val="18"/>
                <w:szCs w:val="18"/>
              </w:rPr>
              <w:t>paydaşlarını</w:t>
            </w:r>
            <w:r w:rsidRPr="00D53B57">
              <w:rPr>
                <w:color w:val="2C2C2A"/>
                <w:sz w:val="18"/>
                <w:szCs w:val="18"/>
              </w:rPr>
              <w:t xml:space="preserve"> tek tek temsil etmek değil; aralarındaki gerilimleri görünür kılarak ortak zemini inşa etmektir. Hiçbir bileşen diğerinin aleyhine konumlandırılamaz; çatışma meşrudur, dışlama değildir.</w:t>
            </w:r>
          </w:p>
        </w:tc>
      </w:tr>
      <w:tr w:rsidR="00C33D73" w:rsidRPr="00D53B57" w14:paraId="7B680B95" w14:textId="77777777">
        <w:tc>
          <w:tcPr>
            <w:tcW w:w="0" w:type="auto"/>
            <w:tcBorders>
              <w:top w:val="none" w:sz="0" w:space="0" w:color="FFFFFF"/>
              <w:left w:val="single" w:sz="1" w:space="0" w:color="CCCCCC"/>
              <w:bottom w:val="none" w:sz="0" w:space="0" w:color="FFFFFF"/>
              <w:right w:val="single" w:sz="1" w:space="0" w:color="CCCCCC"/>
            </w:tcBorders>
            <w:shd w:val="clear" w:color="auto" w:fill="F3F2EE"/>
            <w:tcMar>
              <w:top w:w="80" w:type="dxa"/>
              <w:left w:w="160" w:type="dxa"/>
              <w:bottom w:w="60" w:type="dxa"/>
              <w:right w:w="160" w:type="dxa"/>
            </w:tcMar>
          </w:tcPr>
          <w:p w14:paraId="2B3BFE98" w14:textId="77777777" w:rsidR="00C33D73" w:rsidRPr="00D53B57" w:rsidRDefault="00000000">
            <w:pPr>
              <w:spacing w:after="40"/>
              <w:rPr>
                <w:sz w:val="18"/>
                <w:szCs w:val="18"/>
              </w:rPr>
            </w:pPr>
            <w:r w:rsidRPr="00D53B57">
              <w:rPr>
                <w:b/>
                <w:bCs/>
                <w:color w:val="993C1D"/>
                <w:sz w:val="18"/>
                <w:szCs w:val="18"/>
              </w:rPr>
              <w:t>Olası itiraz:</w:t>
            </w:r>
          </w:p>
          <w:p w14:paraId="37A2CB8F" w14:textId="77777777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i/>
                <w:iCs/>
                <w:color w:val="5F5E5A"/>
                <w:sz w:val="18"/>
                <w:szCs w:val="18"/>
              </w:rPr>
              <w:t>"Küçük çiftçi ile büyük perakendeci aynı çatı altında olamaz — çıkarları çelişiyor."</w:t>
            </w:r>
          </w:p>
        </w:tc>
      </w:tr>
      <w:tr w:rsidR="00C33D73" w:rsidRPr="00D53B57" w14:paraId="681AFA43" w14:textId="77777777">
        <w:tc>
          <w:tcPr>
            <w:tcW w:w="0" w:type="auto"/>
            <w:tcBorders>
              <w:top w:val="none" w:sz="0" w:space="0" w:color="FFFFFF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1F5EE"/>
            <w:tcMar>
              <w:top w:w="80" w:type="dxa"/>
              <w:left w:w="160" w:type="dxa"/>
              <w:bottom w:w="100" w:type="dxa"/>
              <w:right w:w="160" w:type="dxa"/>
            </w:tcMar>
          </w:tcPr>
          <w:p w14:paraId="61913CC7" w14:textId="77777777" w:rsidR="00C33D73" w:rsidRPr="00D53B57" w:rsidRDefault="00000000">
            <w:pPr>
              <w:spacing w:after="40"/>
              <w:rPr>
                <w:sz w:val="18"/>
                <w:szCs w:val="18"/>
              </w:rPr>
            </w:pPr>
            <w:r w:rsidRPr="00D53B57">
              <w:rPr>
                <w:b/>
                <w:bCs/>
                <w:color w:val="0F6E56"/>
                <w:sz w:val="18"/>
                <w:szCs w:val="18"/>
              </w:rPr>
              <w:t>Güvence:</w:t>
            </w:r>
          </w:p>
          <w:p w14:paraId="1BD57CA1" w14:textId="77777777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color w:val="2C2C2A"/>
                <w:sz w:val="18"/>
                <w:szCs w:val="18"/>
              </w:rPr>
              <w:t>Bu ilke çıkar çelişkisini yok saymaz; aksine, çelişkinin TTGB içinde görünür ve konuşulabilir olmasını zorunlu kılar. Sessizlik değil, dürüst gerilim.</w:t>
            </w:r>
          </w:p>
        </w:tc>
      </w:tr>
    </w:tbl>
    <w:p w14:paraId="6DFFCB02" w14:textId="77777777" w:rsidR="00C33D73" w:rsidRPr="00D53B57" w:rsidRDefault="00C33D73">
      <w:pPr>
        <w:spacing w:after="100"/>
        <w:rPr>
          <w:sz w:val="18"/>
          <w:szCs w:val="18"/>
        </w:rPr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26"/>
      </w:tblGrid>
      <w:tr w:rsidR="00C33D73" w:rsidRPr="00D53B57" w14:paraId="0FE38A99" w14:textId="77777777">
        <w:tc>
          <w:tcPr>
            <w:tcW w:w="0" w:type="auto"/>
            <w:tcBorders>
              <w:top w:val="single" w:sz="8" w:space="0" w:color="534AB7"/>
              <w:left w:val="single" w:sz="1" w:space="0" w:color="CCCCCC"/>
              <w:bottom w:val="none" w:sz="0" w:space="0" w:color="FFFFFF"/>
              <w:right w:val="single" w:sz="1" w:space="0" w:color="CCCCCC"/>
            </w:tcBorders>
            <w:shd w:val="clear" w:color="auto" w:fill="EEEDFE"/>
            <w:tcMar>
              <w:top w:w="100" w:type="dxa"/>
              <w:left w:w="160" w:type="dxa"/>
              <w:bottom w:w="80" w:type="dxa"/>
              <w:right w:w="160" w:type="dxa"/>
            </w:tcMar>
          </w:tcPr>
          <w:p w14:paraId="091BF06F" w14:textId="11B52F28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b/>
                <w:bCs/>
                <w:color w:val="534AB7"/>
                <w:sz w:val="18"/>
                <w:szCs w:val="18"/>
              </w:rPr>
              <w:t xml:space="preserve">II </w:t>
            </w:r>
            <w:proofErr w:type="spellStart"/>
            <w:r w:rsidRPr="00D53B57">
              <w:rPr>
                <w:b/>
                <w:bCs/>
                <w:color w:val="2C2C2A"/>
                <w:sz w:val="18"/>
                <w:szCs w:val="18"/>
              </w:rPr>
              <w:t>Merkeziyetsiz</w:t>
            </w:r>
            <w:proofErr w:type="spellEnd"/>
            <w:r w:rsidRPr="00D53B57">
              <w:rPr>
                <w:b/>
                <w:bCs/>
                <w:color w:val="2C2C2A"/>
                <w:sz w:val="18"/>
                <w:szCs w:val="18"/>
              </w:rPr>
              <w:t xml:space="preserve"> özerklik</w:t>
            </w:r>
          </w:p>
        </w:tc>
      </w:tr>
      <w:tr w:rsidR="00C33D73" w:rsidRPr="00D53B57" w14:paraId="2FCE6CD6" w14:textId="77777777">
        <w:tc>
          <w:tcPr>
            <w:tcW w:w="0" w:type="auto"/>
            <w:tcBorders>
              <w:top w:val="none" w:sz="0" w:space="0" w:color="FFFFFF"/>
              <w:left w:val="single" w:sz="1" w:space="0" w:color="CCCCCC"/>
              <w:bottom w:val="none" w:sz="0" w:space="0" w:color="FFFFFF"/>
              <w:right w:val="single" w:sz="1" w:space="0" w:color="CCCCCC"/>
            </w:tcBorders>
            <w:tcMar>
              <w:top w:w="100" w:type="dxa"/>
              <w:left w:w="160" w:type="dxa"/>
              <w:bottom w:w="80" w:type="dxa"/>
              <w:right w:w="160" w:type="dxa"/>
            </w:tcMar>
          </w:tcPr>
          <w:p w14:paraId="2748D2DF" w14:textId="0D44C29F" w:rsidR="00C33D73" w:rsidRPr="00D53B57" w:rsidRDefault="00000000">
            <w:pPr>
              <w:spacing w:after="60"/>
              <w:rPr>
                <w:sz w:val="18"/>
                <w:szCs w:val="18"/>
              </w:rPr>
            </w:pPr>
            <w:r w:rsidRPr="00D53B57">
              <w:rPr>
                <w:color w:val="2C2C2A"/>
                <w:sz w:val="18"/>
                <w:szCs w:val="18"/>
              </w:rPr>
              <w:t>TTGB merkezi bir otorite değil, ortak bir zemin</w:t>
            </w:r>
            <w:r w:rsidR="000A5A54" w:rsidRPr="00D53B57">
              <w:rPr>
                <w:color w:val="2C2C2A"/>
                <w:sz w:val="18"/>
                <w:szCs w:val="18"/>
              </w:rPr>
              <w:t>, bilgi üretimi</w:t>
            </w:r>
            <w:r w:rsidRPr="00D53B57">
              <w:rPr>
                <w:color w:val="2C2C2A"/>
                <w:sz w:val="18"/>
                <w:szCs w:val="18"/>
              </w:rPr>
              <w:t xml:space="preserve"> </w:t>
            </w:r>
            <w:r w:rsidR="000A5A54" w:rsidRPr="00D53B57">
              <w:rPr>
                <w:color w:val="2C2C2A"/>
                <w:sz w:val="18"/>
                <w:szCs w:val="18"/>
              </w:rPr>
              <w:t xml:space="preserve">ve eşgüdüm </w:t>
            </w:r>
            <w:r w:rsidRPr="00D53B57">
              <w:rPr>
                <w:color w:val="2C2C2A"/>
                <w:sz w:val="18"/>
                <w:szCs w:val="18"/>
              </w:rPr>
              <w:t>sağlar.</w:t>
            </w:r>
            <w:r w:rsidR="000A5A54" w:rsidRPr="00D53B57">
              <w:rPr>
                <w:color w:val="2C2C2A"/>
                <w:sz w:val="18"/>
                <w:szCs w:val="18"/>
              </w:rPr>
              <w:t xml:space="preserve"> Sistemin belleğini yaratır.</w:t>
            </w:r>
            <w:r w:rsidRPr="00D53B57">
              <w:rPr>
                <w:color w:val="2C2C2A"/>
                <w:sz w:val="18"/>
                <w:szCs w:val="18"/>
              </w:rPr>
              <w:t xml:space="preserve"> İl örgütleri bu zeminden beslenir; ama nasıl büyüyeceklerini, hangi konulara odaklanacaklarını ve nasıl örgütleneceklerini kendileri belirler. </w:t>
            </w:r>
            <w:r w:rsidR="00C5767C">
              <w:rPr>
                <w:color w:val="2C2C2A"/>
                <w:sz w:val="18"/>
                <w:szCs w:val="18"/>
              </w:rPr>
              <w:t xml:space="preserve">TTGB </w:t>
            </w:r>
            <w:r w:rsidR="000A5A54" w:rsidRPr="00D53B57">
              <w:rPr>
                <w:color w:val="2C2C2A"/>
                <w:sz w:val="18"/>
                <w:szCs w:val="18"/>
              </w:rPr>
              <w:t xml:space="preserve">içerik değil </w:t>
            </w:r>
            <w:r w:rsidRPr="00D53B57">
              <w:rPr>
                <w:color w:val="2C2C2A"/>
                <w:sz w:val="18"/>
                <w:szCs w:val="18"/>
              </w:rPr>
              <w:t>uyum denetler</w:t>
            </w:r>
            <w:r w:rsidR="000A5A54" w:rsidRPr="00D53B57">
              <w:rPr>
                <w:color w:val="2C2C2A"/>
                <w:sz w:val="18"/>
                <w:szCs w:val="18"/>
              </w:rPr>
              <w:t>.</w:t>
            </w:r>
          </w:p>
        </w:tc>
      </w:tr>
      <w:tr w:rsidR="00C33D73" w:rsidRPr="00D53B57" w14:paraId="412819CD" w14:textId="77777777">
        <w:tc>
          <w:tcPr>
            <w:tcW w:w="0" w:type="auto"/>
            <w:tcBorders>
              <w:top w:val="none" w:sz="0" w:space="0" w:color="FFFFFF"/>
              <w:left w:val="single" w:sz="1" w:space="0" w:color="CCCCCC"/>
              <w:bottom w:val="none" w:sz="0" w:space="0" w:color="FFFFFF"/>
              <w:right w:val="single" w:sz="1" w:space="0" w:color="CCCCCC"/>
            </w:tcBorders>
            <w:shd w:val="clear" w:color="auto" w:fill="F3F2EE"/>
            <w:tcMar>
              <w:top w:w="80" w:type="dxa"/>
              <w:left w:w="160" w:type="dxa"/>
              <w:bottom w:w="60" w:type="dxa"/>
              <w:right w:w="160" w:type="dxa"/>
            </w:tcMar>
          </w:tcPr>
          <w:p w14:paraId="1D320D95" w14:textId="77777777" w:rsidR="00C33D73" w:rsidRPr="00D53B57" w:rsidRDefault="00000000">
            <w:pPr>
              <w:spacing w:after="40"/>
              <w:rPr>
                <w:sz w:val="18"/>
                <w:szCs w:val="18"/>
              </w:rPr>
            </w:pPr>
            <w:r w:rsidRPr="00D53B57">
              <w:rPr>
                <w:b/>
                <w:bCs/>
                <w:color w:val="993C1D"/>
                <w:sz w:val="18"/>
                <w:szCs w:val="18"/>
              </w:rPr>
              <w:t>Olası itiraz:</w:t>
            </w:r>
          </w:p>
          <w:p w14:paraId="243FDDAE" w14:textId="3CB99262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i/>
                <w:iCs/>
                <w:color w:val="5F5E5A"/>
                <w:sz w:val="18"/>
                <w:szCs w:val="18"/>
              </w:rPr>
              <w:t xml:space="preserve">"Özerklik dağılmaya yol açar, kimse aynı yönde </w:t>
            </w:r>
            <w:r w:rsidR="00C5767C">
              <w:rPr>
                <w:i/>
                <w:iCs/>
                <w:color w:val="5F5E5A"/>
                <w:sz w:val="18"/>
                <w:szCs w:val="18"/>
              </w:rPr>
              <w:t>ilerlemez</w:t>
            </w:r>
            <w:r w:rsidRPr="00D53B57">
              <w:rPr>
                <w:i/>
                <w:iCs/>
                <w:color w:val="5F5E5A"/>
                <w:sz w:val="18"/>
                <w:szCs w:val="18"/>
              </w:rPr>
              <w:t>."</w:t>
            </w:r>
          </w:p>
        </w:tc>
      </w:tr>
      <w:tr w:rsidR="00C33D73" w:rsidRPr="00D53B57" w14:paraId="53855569" w14:textId="77777777">
        <w:tc>
          <w:tcPr>
            <w:tcW w:w="0" w:type="auto"/>
            <w:tcBorders>
              <w:top w:val="none" w:sz="0" w:space="0" w:color="FFFFFF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1F5EE"/>
            <w:tcMar>
              <w:top w:w="80" w:type="dxa"/>
              <w:left w:w="160" w:type="dxa"/>
              <w:bottom w:w="100" w:type="dxa"/>
              <w:right w:w="160" w:type="dxa"/>
            </w:tcMar>
          </w:tcPr>
          <w:p w14:paraId="3A72B327" w14:textId="77777777" w:rsidR="00C33D73" w:rsidRPr="00D53B57" w:rsidRDefault="00000000">
            <w:pPr>
              <w:spacing w:after="40"/>
              <w:rPr>
                <w:sz w:val="18"/>
                <w:szCs w:val="18"/>
              </w:rPr>
            </w:pPr>
            <w:r w:rsidRPr="00D53B57">
              <w:rPr>
                <w:b/>
                <w:bCs/>
                <w:color w:val="0F6E56"/>
                <w:sz w:val="18"/>
                <w:szCs w:val="18"/>
              </w:rPr>
              <w:t>Güvence:</w:t>
            </w:r>
          </w:p>
          <w:p w14:paraId="5D4FA54D" w14:textId="4F9DBAC7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color w:val="2C2C2A"/>
                <w:sz w:val="18"/>
                <w:szCs w:val="18"/>
              </w:rPr>
              <w:t xml:space="preserve">Yön </w:t>
            </w:r>
            <w:r w:rsidR="000A5A54" w:rsidRPr="00D53B57">
              <w:rPr>
                <w:color w:val="2C2C2A"/>
                <w:sz w:val="18"/>
                <w:szCs w:val="18"/>
              </w:rPr>
              <w:t xml:space="preserve">yapı ve tarzla değil </w:t>
            </w:r>
            <w:r w:rsidRPr="00D53B57">
              <w:rPr>
                <w:color w:val="2C2C2A"/>
                <w:sz w:val="18"/>
                <w:szCs w:val="18"/>
              </w:rPr>
              <w:t>değişmez ilkelerle belirlenir</w:t>
            </w:r>
            <w:r w:rsidR="000A5A54" w:rsidRPr="00D53B57">
              <w:rPr>
                <w:color w:val="2C2C2A"/>
                <w:sz w:val="18"/>
                <w:szCs w:val="18"/>
              </w:rPr>
              <w:t>.</w:t>
            </w:r>
            <w:r w:rsidRPr="00D53B57">
              <w:rPr>
                <w:color w:val="2C2C2A"/>
                <w:sz w:val="18"/>
                <w:szCs w:val="18"/>
              </w:rPr>
              <w:t xml:space="preserve"> Farklı biçimlerde büyüyen iller, tek tip örgütlenmeden çok daha dirençli bir ağ oluşturur.</w:t>
            </w:r>
          </w:p>
        </w:tc>
      </w:tr>
    </w:tbl>
    <w:p w14:paraId="3D2A8033" w14:textId="77777777" w:rsidR="00C33D73" w:rsidRPr="00D53B57" w:rsidRDefault="00C33D73">
      <w:pPr>
        <w:spacing w:after="100"/>
        <w:rPr>
          <w:sz w:val="18"/>
          <w:szCs w:val="18"/>
        </w:rPr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26"/>
      </w:tblGrid>
      <w:tr w:rsidR="00C33D73" w:rsidRPr="00D53B57" w14:paraId="63DCE548" w14:textId="77777777">
        <w:tc>
          <w:tcPr>
            <w:tcW w:w="0" w:type="auto"/>
            <w:tcBorders>
              <w:top w:val="single" w:sz="8" w:space="0" w:color="534AB7"/>
              <w:left w:val="single" w:sz="1" w:space="0" w:color="CCCCCC"/>
              <w:bottom w:val="none" w:sz="0" w:space="0" w:color="FFFFFF"/>
              <w:right w:val="single" w:sz="1" w:space="0" w:color="CCCCCC"/>
            </w:tcBorders>
            <w:shd w:val="clear" w:color="auto" w:fill="EEEDFE"/>
            <w:tcMar>
              <w:top w:w="100" w:type="dxa"/>
              <w:left w:w="160" w:type="dxa"/>
              <w:bottom w:w="80" w:type="dxa"/>
              <w:right w:w="160" w:type="dxa"/>
            </w:tcMar>
          </w:tcPr>
          <w:p w14:paraId="22850350" w14:textId="08B7BA51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b/>
                <w:bCs/>
                <w:color w:val="534AB7"/>
                <w:sz w:val="18"/>
                <w:szCs w:val="18"/>
              </w:rPr>
              <w:t xml:space="preserve">III </w:t>
            </w:r>
            <w:r w:rsidRPr="00D53B57">
              <w:rPr>
                <w:b/>
                <w:bCs/>
                <w:color w:val="2C2C2A"/>
                <w:sz w:val="18"/>
                <w:szCs w:val="18"/>
              </w:rPr>
              <w:t>Bilgiye dayalı eylem</w:t>
            </w:r>
          </w:p>
        </w:tc>
      </w:tr>
      <w:tr w:rsidR="00C33D73" w:rsidRPr="00D53B57" w14:paraId="52A650D1" w14:textId="77777777">
        <w:tc>
          <w:tcPr>
            <w:tcW w:w="0" w:type="auto"/>
            <w:tcBorders>
              <w:top w:val="none" w:sz="0" w:space="0" w:color="FFFFFF"/>
              <w:left w:val="single" w:sz="1" w:space="0" w:color="CCCCCC"/>
              <w:bottom w:val="none" w:sz="0" w:space="0" w:color="FFFFFF"/>
              <w:right w:val="single" w:sz="1" w:space="0" w:color="CCCCCC"/>
            </w:tcBorders>
            <w:tcMar>
              <w:top w:w="100" w:type="dxa"/>
              <w:left w:w="160" w:type="dxa"/>
              <w:bottom w:w="80" w:type="dxa"/>
              <w:right w:w="160" w:type="dxa"/>
            </w:tcMar>
          </w:tcPr>
          <w:p w14:paraId="2C54F777" w14:textId="138DBE42" w:rsidR="00C33D73" w:rsidRPr="00D53B57" w:rsidRDefault="000A5A54">
            <w:pPr>
              <w:spacing w:after="60"/>
              <w:rPr>
                <w:sz w:val="18"/>
                <w:szCs w:val="18"/>
              </w:rPr>
            </w:pPr>
            <w:r w:rsidRPr="00D53B57">
              <w:rPr>
                <w:color w:val="2C2C2A"/>
                <w:sz w:val="18"/>
                <w:szCs w:val="18"/>
              </w:rPr>
              <w:t xml:space="preserve">TTGB' </w:t>
            </w:r>
            <w:proofErr w:type="spellStart"/>
            <w:r w:rsidRPr="00D53B57">
              <w:rPr>
                <w:color w:val="2C2C2A"/>
                <w:sz w:val="18"/>
                <w:szCs w:val="18"/>
              </w:rPr>
              <w:t>nin</w:t>
            </w:r>
            <w:proofErr w:type="spellEnd"/>
            <w:r w:rsidRPr="00D53B57">
              <w:rPr>
                <w:color w:val="2C2C2A"/>
                <w:sz w:val="18"/>
                <w:szCs w:val="18"/>
              </w:rPr>
              <w:t xml:space="preserve"> ürettiği her tutum, öneri ve eylem; veri, araştırma ve sahadan gelen bilgiyle temellendirilir. Akademi, araştırma kurumları ve saha bileşenleri bu nedenle yapının içindedir: dekor ve gösteriş için değil, bilgi üretimi ve bilginin sahaya uygulanması için bir aradadırlar</w:t>
            </w:r>
          </w:p>
        </w:tc>
      </w:tr>
      <w:tr w:rsidR="00C33D73" w:rsidRPr="00D53B57" w14:paraId="63ABC99E" w14:textId="77777777">
        <w:tc>
          <w:tcPr>
            <w:tcW w:w="0" w:type="auto"/>
            <w:tcBorders>
              <w:top w:val="none" w:sz="0" w:space="0" w:color="FFFFFF"/>
              <w:left w:val="single" w:sz="1" w:space="0" w:color="CCCCCC"/>
              <w:bottom w:val="none" w:sz="0" w:space="0" w:color="FFFFFF"/>
              <w:right w:val="single" w:sz="1" w:space="0" w:color="CCCCCC"/>
            </w:tcBorders>
            <w:shd w:val="clear" w:color="auto" w:fill="F3F2EE"/>
            <w:tcMar>
              <w:top w:w="80" w:type="dxa"/>
              <w:left w:w="160" w:type="dxa"/>
              <w:bottom w:w="60" w:type="dxa"/>
              <w:right w:w="160" w:type="dxa"/>
            </w:tcMar>
          </w:tcPr>
          <w:p w14:paraId="517751CB" w14:textId="77777777" w:rsidR="00C33D73" w:rsidRPr="00D53B57" w:rsidRDefault="00000000">
            <w:pPr>
              <w:spacing w:after="40"/>
              <w:rPr>
                <w:sz w:val="18"/>
                <w:szCs w:val="18"/>
              </w:rPr>
            </w:pPr>
            <w:r w:rsidRPr="00D53B57">
              <w:rPr>
                <w:b/>
                <w:bCs/>
                <w:color w:val="993C1D"/>
                <w:sz w:val="18"/>
                <w:szCs w:val="18"/>
              </w:rPr>
              <w:t>Olası itiraz:</w:t>
            </w:r>
          </w:p>
          <w:p w14:paraId="6989B9DA" w14:textId="77777777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i/>
                <w:iCs/>
                <w:color w:val="5F5E5A"/>
                <w:sz w:val="18"/>
                <w:szCs w:val="18"/>
              </w:rPr>
              <w:t>"Bazen hızlı hareket etmek gerekir, her şeyi araştırmaya vakit olmaz."</w:t>
            </w:r>
          </w:p>
        </w:tc>
      </w:tr>
      <w:tr w:rsidR="00C33D73" w:rsidRPr="00D53B57" w14:paraId="614B0FF3" w14:textId="77777777">
        <w:tc>
          <w:tcPr>
            <w:tcW w:w="0" w:type="auto"/>
            <w:tcBorders>
              <w:top w:val="none" w:sz="0" w:space="0" w:color="FFFFFF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1F5EE"/>
            <w:tcMar>
              <w:top w:w="80" w:type="dxa"/>
              <w:left w:w="160" w:type="dxa"/>
              <w:bottom w:w="100" w:type="dxa"/>
              <w:right w:w="160" w:type="dxa"/>
            </w:tcMar>
          </w:tcPr>
          <w:p w14:paraId="5062A20A" w14:textId="77777777" w:rsidR="00C33D73" w:rsidRPr="00D53B57" w:rsidRDefault="00000000">
            <w:pPr>
              <w:spacing w:after="40"/>
              <w:rPr>
                <w:sz w:val="18"/>
                <w:szCs w:val="18"/>
              </w:rPr>
            </w:pPr>
            <w:r w:rsidRPr="00D53B57">
              <w:rPr>
                <w:b/>
                <w:bCs/>
                <w:color w:val="0F6E56"/>
                <w:sz w:val="18"/>
                <w:szCs w:val="18"/>
              </w:rPr>
              <w:t>Güvence:</w:t>
            </w:r>
          </w:p>
          <w:p w14:paraId="72EF4C32" w14:textId="046CFC55" w:rsidR="00C33D73" w:rsidRPr="00D53B57" w:rsidRDefault="000A5A54">
            <w:pPr>
              <w:rPr>
                <w:sz w:val="18"/>
                <w:szCs w:val="18"/>
              </w:rPr>
            </w:pPr>
            <w:r w:rsidRPr="00D53B57">
              <w:rPr>
                <w:color w:val="2C2C2A"/>
                <w:sz w:val="18"/>
                <w:szCs w:val="18"/>
              </w:rPr>
              <w:t>Hız ile titizlik arasındaki gerilim her seferinde açıkça konuşulur. 'Kanıt yetersiz, ama şu nedenle hareket ediyoruz' demek mümkündür; bu sessiz geçiştirmek değildir, sonuçlar üzerinden izlenir ve sağlanır.</w:t>
            </w:r>
          </w:p>
        </w:tc>
      </w:tr>
    </w:tbl>
    <w:p w14:paraId="17AFCBCD" w14:textId="77777777" w:rsidR="00C33D73" w:rsidRPr="00D53B57" w:rsidRDefault="00C33D73">
      <w:pPr>
        <w:spacing w:after="100"/>
        <w:rPr>
          <w:sz w:val="18"/>
          <w:szCs w:val="18"/>
        </w:rPr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26"/>
      </w:tblGrid>
      <w:tr w:rsidR="00C33D73" w:rsidRPr="00D53B57" w14:paraId="4248A340" w14:textId="77777777">
        <w:tc>
          <w:tcPr>
            <w:tcW w:w="0" w:type="auto"/>
            <w:tcBorders>
              <w:top w:val="single" w:sz="8" w:space="0" w:color="534AB7"/>
              <w:left w:val="single" w:sz="1" w:space="0" w:color="CCCCCC"/>
              <w:bottom w:val="none" w:sz="0" w:space="0" w:color="FFFFFF"/>
              <w:right w:val="single" w:sz="1" w:space="0" w:color="CCCCCC"/>
            </w:tcBorders>
            <w:shd w:val="clear" w:color="auto" w:fill="EEEDFE"/>
            <w:tcMar>
              <w:top w:w="100" w:type="dxa"/>
              <w:left w:w="160" w:type="dxa"/>
              <w:bottom w:w="80" w:type="dxa"/>
              <w:right w:w="160" w:type="dxa"/>
            </w:tcMar>
          </w:tcPr>
          <w:p w14:paraId="4E2A27E0" w14:textId="0B73781E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b/>
                <w:bCs/>
                <w:color w:val="534AB7"/>
                <w:sz w:val="18"/>
                <w:szCs w:val="18"/>
              </w:rPr>
              <w:t xml:space="preserve">IV </w:t>
            </w:r>
            <w:r w:rsidRPr="00D53B57">
              <w:rPr>
                <w:b/>
                <w:bCs/>
                <w:color w:val="2C2C2A"/>
                <w:sz w:val="18"/>
                <w:szCs w:val="18"/>
              </w:rPr>
              <w:t>Kapsayıcı temsil</w:t>
            </w:r>
          </w:p>
        </w:tc>
      </w:tr>
      <w:tr w:rsidR="00C33D73" w:rsidRPr="00D53B57" w14:paraId="119E1209" w14:textId="77777777">
        <w:tc>
          <w:tcPr>
            <w:tcW w:w="0" w:type="auto"/>
            <w:tcBorders>
              <w:top w:val="none" w:sz="0" w:space="0" w:color="FFFFFF"/>
              <w:left w:val="single" w:sz="1" w:space="0" w:color="CCCCCC"/>
              <w:bottom w:val="none" w:sz="0" w:space="0" w:color="FFFFFF"/>
              <w:right w:val="single" w:sz="1" w:space="0" w:color="CCCCCC"/>
            </w:tcBorders>
            <w:tcMar>
              <w:top w:w="100" w:type="dxa"/>
              <w:left w:w="160" w:type="dxa"/>
              <w:bottom w:w="80" w:type="dxa"/>
              <w:right w:w="160" w:type="dxa"/>
            </w:tcMar>
          </w:tcPr>
          <w:p w14:paraId="77ABB726" w14:textId="734708FF" w:rsidR="00C33D73" w:rsidRPr="00D53B57" w:rsidRDefault="00000000">
            <w:pPr>
              <w:spacing w:after="60"/>
              <w:rPr>
                <w:sz w:val="18"/>
                <w:szCs w:val="18"/>
              </w:rPr>
            </w:pPr>
            <w:r w:rsidRPr="00D53B57">
              <w:rPr>
                <w:color w:val="2C2C2A"/>
                <w:sz w:val="18"/>
                <w:szCs w:val="18"/>
              </w:rPr>
              <w:t>Kadın üreticiler, genç çiftçiler</w:t>
            </w:r>
            <w:r w:rsidR="000A5A54" w:rsidRPr="00D53B57">
              <w:rPr>
                <w:color w:val="2C2C2A"/>
                <w:sz w:val="18"/>
                <w:szCs w:val="18"/>
              </w:rPr>
              <w:t>, kooperatifler</w:t>
            </w:r>
            <w:r w:rsidRPr="00D53B57">
              <w:rPr>
                <w:color w:val="2C2C2A"/>
                <w:sz w:val="18"/>
                <w:szCs w:val="18"/>
              </w:rPr>
              <w:t xml:space="preserve"> ve küçük ölçekli </w:t>
            </w:r>
            <w:r w:rsidR="000A5A54" w:rsidRPr="00D53B57">
              <w:rPr>
                <w:color w:val="2C2C2A"/>
                <w:sz w:val="18"/>
                <w:szCs w:val="18"/>
              </w:rPr>
              <w:t xml:space="preserve">tüm </w:t>
            </w:r>
            <w:r w:rsidRPr="00D53B57">
              <w:rPr>
                <w:color w:val="2C2C2A"/>
                <w:sz w:val="18"/>
                <w:szCs w:val="18"/>
              </w:rPr>
              <w:t xml:space="preserve">bileşenler; büyük ve kurumsal aktörlerle eşit temsil hakkına sahiptir. TTGB içinde temsil gücü, </w:t>
            </w:r>
            <w:r w:rsidR="00C5767C">
              <w:rPr>
                <w:color w:val="2C2C2A"/>
                <w:sz w:val="18"/>
                <w:szCs w:val="18"/>
              </w:rPr>
              <w:t>paydaşın</w:t>
            </w:r>
            <w:r w:rsidRPr="00D53B57">
              <w:rPr>
                <w:color w:val="2C2C2A"/>
                <w:sz w:val="18"/>
                <w:szCs w:val="18"/>
              </w:rPr>
              <w:t xml:space="preserve"> ekonomik</w:t>
            </w:r>
            <w:r w:rsidR="00C5767C">
              <w:rPr>
                <w:color w:val="2C2C2A"/>
                <w:sz w:val="18"/>
                <w:szCs w:val="18"/>
              </w:rPr>
              <w:t>/örgütsel</w:t>
            </w:r>
            <w:r w:rsidRPr="00D53B57">
              <w:rPr>
                <w:color w:val="2C2C2A"/>
                <w:sz w:val="18"/>
                <w:szCs w:val="18"/>
              </w:rPr>
              <w:t xml:space="preserve"> büyüklüğüyle değil, ekosisteme katkısı ve içindeki yeriyle tanımlanır.</w:t>
            </w:r>
          </w:p>
        </w:tc>
      </w:tr>
      <w:tr w:rsidR="00C33D73" w:rsidRPr="00D53B57" w14:paraId="3D094DAF" w14:textId="77777777">
        <w:tc>
          <w:tcPr>
            <w:tcW w:w="0" w:type="auto"/>
            <w:tcBorders>
              <w:top w:val="none" w:sz="0" w:space="0" w:color="FFFFFF"/>
              <w:left w:val="single" w:sz="1" w:space="0" w:color="CCCCCC"/>
              <w:bottom w:val="none" w:sz="0" w:space="0" w:color="FFFFFF"/>
              <w:right w:val="single" w:sz="1" w:space="0" w:color="CCCCCC"/>
            </w:tcBorders>
            <w:shd w:val="clear" w:color="auto" w:fill="F3F2EE"/>
            <w:tcMar>
              <w:top w:w="80" w:type="dxa"/>
              <w:left w:w="160" w:type="dxa"/>
              <w:bottom w:w="60" w:type="dxa"/>
              <w:right w:w="160" w:type="dxa"/>
            </w:tcMar>
          </w:tcPr>
          <w:p w14:paraId="7826A607" w14:textId="77777777" w:rsidR="00C33D73" w:rsidRPr="00D53B57" w:rsidRDefault="00000000">
            <w:pPr>
              <w:spacing w:after="40"/>
              <w:rPr>
                <w:sz w:val="18"/>
                <w:szCs w:val="18"/>
              </w:rPr>
            </w:pPr>
            <w:r w:rsidRPr="00D53B57">
              <w:rPr>
                <w:b/>
                <w:bCs/>
                <w:color w:val="993C1D"/>
                <w:sz w:val="18"/>
                <w:szCs w:val="18"/>
              </w:rPr>
              <w:t>Olası itiraz:</w:t>
            </w:r>
          </w:p>
          <w:p w14:paraId="7DBC54AC" w14:textId="77777777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i/>
                <w:iCs/>
                <w:color w:val="5F5E5A"/>
                <w:sz w:val="18"/>
                <w:szCs w:val="18"/>
              </w:rPr>
              <w:t>"Küçük üreticilerin talepleri pratikte uygulanamaz, büyük aktörleri kaybederiz."</w:t>
            </w:r>
          </w:p>
        </w:tc>
      </w:tr>
      <w:tr w:rsidR="00C33D73" w:rsidRPr="00D53B57" w14:paraId="0AF8230B" w14:textId="77777777">
        <w:tc>
          <w:tcPr>
            <w:tcW w:w="0" w:type="auto"/>
            <w:tcBorders>
              <w:top w:val="none" w:sz="0" w:space="0" w:color="FFFFFF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1F5EE"/>
            <w:tcMar>
              <w:top w:w="80" w:type="dxa"/>
              <w:left w:w="160" w:type="dxa"/>
              <w:bottom w:w="100" w:type="dxa"/>
              <w:right w:w="160" w:type="dxa"/>
            </w:tcMar>
          </w:tcPr>
          <w:p w14:paraId="28F60E83" w14:textId="77777777" w:rsidR="00C33D73" w:rsidRPr="00D53B57" w:rsidRDefault="00000000">
            <w:pPr>
              <w:spacing w:after="40"/>
              <w:rPr>
                <w:sz w:val="18"/>
                <w:szCs w:val="18"/>
              </w:rPr>
            </w:pPr>
            <w:r w:rsidRPr="00D53B57">
              <w:rPr>
                <w:b/>
                <w:bCs/>
                <w:color w:val="0F6E56"/>
                <w:sz w:val="18"/>
                <w:szCs w:val="18"/>
              </w:rPr>
              <w:t>Güvence:</w:t>
            </w:r>
          </w:p>
          <w:p w14:paraId="02978C90" w14:textId="00C23222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color w:val="2C2C2A"/>
                <w:sz w:val="18"/>
                <w:szCs w:val="18"/>
              </w:rPr>
              <w:t>Bu ilke büyük aktörleri dışlamaz</w:t>
            </w:r>
            <w:r w:rsidR="000A5A54" w:rsidRPr="00D53B57">
              <w:rPr>
                <w:color w:val="2C2C2A"/>
                <w:sz w:val="18"/>
                <w:szCs w:val="18"/>
              </w:rPr>
              <w:t xml:space="preserve"> tam tersine </w:t>
            </w:r>
            <w:r w:rsidRPr="00D53B57">
              <w:rPr>
                <w:color w:val="2C2C2A"/>
                <w:sz w:val="18"/>
                <w:szCs w:val="18"/>
              </w:rPr>
              <w:t>onları kapsayıcılık sorumluluğuyla içeride tutar. TTGB'</w:t>
            </w:r>
            <w:r w:rsidR="007D3FB0">
              <w:rPr>
                <w:color w:val="2C2C2A"/>
                <w:sz w:val="18"/>
                <w:szCs w:val="18"/>
              </w:rPr>
              <w:t xml:space="preserve"> </w:t>
            </w:r>
            <w:r w:rsidRPr="00D53B57">
              <w:rPr>
                <w:color w:val="2C2C2A"/>
                <w:sz w:val="18"/>
                <w:szCs w:val="18"/>
              </w:rPr>
              <w:t xml:space="preserve">den ayrılan büyük aktör, </w:t>
            </w:r>
            <w:r w:rsidR="000A5A54" w:rsidRPr="00D53B57">
              <w:rPr>
                <w:color w:val="2C2C2A"/>
                <w:sz w:val="18"/>
                <w:szCs w:val="18"/>
              </w:rPr>
              <w:t xml:space="preserve">sadece </w:t>
            </w:r>
            <w:r w:rsidRPr="00D53B57">
              <w:rPr>
                <w:color w:val="2C2C2A"/>
                <w:sz w:val="18"/>
                <w:szCs w:val="18"/>
              </w:rPr>
              <w:t xml:space="preserve">kapsayıcılığı değil </w:t>
            </w:r>
            <w:r w:rsidR="000A5A54" w:rsidRPr="00D53B57">
              <w:rPr>
                <w:color w:val="2C2C2A"/>
                <w:sz w:val="18"/>
                <w:szCs w:val="18"/>
              </w:rPr>
              <w:t xml:space="preserve">aynı zamanda eşitlik </w:t>
            </w:r>
            <w:r w:rsidRPr="00D53B57">
              <w:rPr>
                <w:color w:val="2C2C2A"/>
                <w:sz w:val="18"/>
                <w:szCs w:val="18"/>
              </w:rPr>
              <w:t>fırsat</w:t>
            </w:r>
            <w:r w:rsidR="000A5A54" w:rsidRPr="00D53B57">
              <w:rPr>
                <w:color w:val="2C2C2A"/>
                <w:sz w:val="18"/>
                <w:szCs w:val="18"/>
              </w:rPr>
              <w:t>ını da</w:t>
            </w:r>
            <w:r w:rsidRPr="00D53B57">
              <w:rPr>
                <w:color w:val="2C2C2A"/>
                <w:sz w:val="18"/>
                <w:szCs w:val="18"/>
              </w:rPr>
              <w:t xml:space="preserve"> kaybetmiş demektir.</w:t>
            </w:r>
          </w:p>
        </w:tc>
      </w:tr>
    </w:tbl>
    <w:p w14:paraId="6C650F59" w14:textId="77777777" w:rsidR="00C33D73" w:rsidRPr="00D53B57" w:rsidRDefault="00C33D73">
      <w:pPr>
        <w:spacing w:after="100"/>
        <w:rPr>
          <w:sz w:val="18"/>
          <w:szCs w:val="18"/>
        </w:rPr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26"/>
      </w:tblGrid>
      <w:tr w:rsidR="00C33D73" w:rsidRPr="00D53B57" w14:paraId="42F0B8F4" w14:textId="77777777">
        <w:tc>
          <w:tcPr>
            <w:tcW w:w="0" w:type="auto"/>
            <w:tcBorders>
              <w:top w:val="single" w:sz="8" w:space="0" w:color="534AB7"/>
              <w:left w:val="single" w:sz="1" w:space="0" w:color="CCCCCC"/>
              <w:bottom w:val="none" w:sz="0" w:space="0" w:color="FFFFFF"/>
              <w:right w:val="single" w:sz="1" w:space="0" w:color="CCCCCC"/>
            </w:tcBorders>
            <w:shd w:val="clear" w:color="auto" w:fill="EEEDFE"/>
            <w:tcMar>
              <w:top w:w="100" w:type="dxa"/>
              <w:left w:w="160" w:type="dxa"/>
              <w:bottom w:w="80" w:type="dxa"/>
              <w:right w:w="160" w:type="dxa"/>
            </w:tcMar>
          </w:tcPr>
          <w:p w14:paraId="7C0ABC8F" w14:textId="67D3BD56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b/>
                <w:bCs/>
                <w:color w:val="534AB7"/>
                <w:sz w:val="18"/>
                <w:szCs w:val="18"/>
              </w:rPr>
              <w:t xml:space="preserve">V </w:t>
            </w:r>
            <w:r w:rsidRPr="00D53B57">
              <w:rPr>
                <w:b/>
                <w:bCs/>
                <w:color w:val="2C2C2A"/>
                <w:sz w:val="18"/>
                <w:szCs w:val="18"/>
              </w:rPr>
              <w:t>Şeffaf süreç</w:t>
            </w:r>
          </w:p>
        </w:tc>
      </w:tr>
      <w:tr w:rsidR="00C33D73" w:rsidRPr="00D53B57" w14:paraId="5FFAC21D" w14:textId="77777777">
        <w:tc>
          <w:tcPr>
            <w:tcW w:w="0" w:type="auto"/>
            <w:tcBorders>
              <w:top w:val="none" w:sz="0" w:space="0" w:color="FFFFFF"/>
              <w:left w:val="single" w:sz="1" w:space="0" w:color="CCCCCC"/>
              <w:bottom w:val="none" w:sz="0" w:space="0" w:color="FFFFFF"/>
              <w:right w:val="single" w:sz="1" w:space="0" w:color="CCCCCC"/>
            </w:tcBorders>
            <w:tcMar>
              <w:top w:w="100" w:type="dxa"/>
              <w:left w:w="160" w:type="dxa"/>
              <w:bottom w:w="80" w:type="dxa"/>
              <w:right w:w="160" w:type="dxa"/>
            </w:tcMar>
          </w:tcPr>
          <w:p w14:paraId="27F43DFC" w14:textId="678365F4" w:rsidR="00C33D73" w:rsidRPr="00D53B57" w:rsidRDefault="00000000">
            <w:pPr>
              <w:spacing w:after="60"/>
              <w:rPr>
                <w:sz w:val="18"/>
                <w:szCs w:val="18"/>
              </w:rPr>
            </w:pPr>
            <w:r w:rsidRPr="00D53B57">
              <w:rPr>
                <w:color w:val="2C2C2A"/>
                <w:sz w:val="18"/>
                <w:szCs w:val="18"/>
              </w:rPr>
              <w:t>TTGB'</w:t>
            </w:r>
            <w:r w:rsidR="004E5A7F" w:rsidRPr="00D53B57">
              <w:rPr>
                <w:color w:val="2C2C2A"/>
                <w:sz w:val="18"/>
                <w:szCs w:val="18"/>
              </w:rPr>
              <w:t xml:space="preserve"> </w:t>
            </w:r>
            <w:proofErr w:type="spellStart"/>
            <w:r w:rsidRPr="00D53B57">
              <w:rPr>
                <w:color w:val="2C2C2A"/>
                <w:sz w:val="18"/>
                <w:szCs w:val="18"/>
              </w:rPr>
              <w:t>nin</w:t>
            </w:r>
            <w:proofErr w:type="spellEnd"/>
            <w:r w:rsidRPr="00D53B57">
              <w:rPr>
                <w:color w:val="2C2C2A"/>
                <w:sz w:val="18"/>
                <w:szCs w:val="18"/>
              </w:rPr>
              <w:t xml:space="preserve"> nasıl karar aldığı, kimlerin görüşünü aldığı ve neden belirli pozisyonlar benimsediği her zaman izlenebilir olmalıdır. Şeffaflık her şeyi </w:t>
            </w:r>
            <w:r w:rsidR="004E5A7F" w:rsidRPr="00D53B57">
              <w:rPr>
                <w:color w:val="2C2C2A"/>
                <w:sz w:val="18"/>
                <w:szCs w:val="18"/>
              </w:rPr>
              <w:t xml:space="preserve">gerekli gereksiz </w:t>
            </w:r>
            <w:r w:rsidRPr="00D53B57">
              <w:rPr>
                <w:color w:val="2C2C2A"/>
                <w:sz w:val="18"/>
                <w:szCs w:val="18"/>
              </w:rPr>
              <w:t>herkese</w:t>
            </w:r>
            <w:r w:rsidR="004E5A7F" w:rsidRPr="00D53B57">
              <w:rPr>
                <w:color w:val="2C2C2A"/>
                <w:sz w:val="18"/>
                <w:szCs w:val="18"/>
              </w:rPr>
              <w:t xml:space="preserve"> her yerde</w:t>
            </w:r>
            <w:r w:rsidRPr="00D53B57">
              <w:rPr>
                <w:color w:val="2C2C2A"/>
                <w:sz w:val="18"/>
                <w:szCs w:val="18"/>
              </w:rPr>
              <w:t xml:space="preserve"> açmak değildir; sürecin izlenebilir, gerekçelerin açıklanabilir olmasıdır.</w:t>
            </w:r>
          </w:p>
        </w:tc>
      </w:tr>
      <w:tr w:rsidR="00C33D73" w:rsidRPr="00D53B57" w14:paraId="0CAB97FB" w14:textId="77777777">
        <w:tc>
          <w:tcPr>
            <w:tcW w:w="0" w:type="auto"/>
            <w:tcBorders>
              <w:top w:val="none" w:sz="0" w:space="0" w:color="FFFFFF"/>
              <w:left w:val="single" w:sz="1" w:space="0" w:color="CCCCCC"/>
              <w:bottom w:val="none" w:sz="0" w:space="0" w:color="FFFFFF"/>
              <w:right w:val="single" w:sz="1" w:space="0" w:color="CCCCCC"/>
            </w:tcBorders>
            <w:shd w:val="clear" w:color="auto" w:fill="F3F2EE"/>
            <w:tcMar>
              <w:top w:w="80" w:type="dxa"/>
              <w:left w:w="160" w:type="dxa"/>
              <w:bottom w:w="60" w:type="dxa"/>
              <w:right w:w="160" w:type="dxa"/>
            </w:tcMar>
          </w:tcPr>
          <w:p w14:paraId="31F5BD02" w14:textId="77777777" w:rsidR="00C33D73" w:rsidRPr="00D53B57" w:rsidRDefault="00000000">
            <w:pPr>
              <w:spacing w:after="40"/>
              <w:rPr>
                <w:sz w:val="18"/>
                <w:szCs w:val="18"/>
              </w:rPr>
            </w:pPr>
            <w:r w:rsidRPr="00D53B57">
              <w:rPr>
                <w:b/>
                <w:bCs/>
                <w:color w:val="993C1D"/>
                <w:sz w:val="18"/>
                <w:szCs w:val="18"/>
              </w:rPr>
              <w:t>Olası itiraz:</w:t>
            </w:r>
          </w:p>
          <w:p w14:paraId="3B60D3D6" w14:textId="77777777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i/>
                <w:iCs/>
                <w:color w:val="5F5E5A"/>
                <w:sz w:val="18"/>
                <w:szCs w:val="18"/>
              </w:rPr>
              <w:t>"Her şeyi şeffaf yaparsak iç tartışmalar dışarı sızar, zayıf görünürüz."</w:t>
            </w:r>
          </w:p>
        </w:tc>
      </w:tr>
      <w:tr w:rsidR="00C33D73" w:rsidRPr="00D53B57" w14:paraId="5A510F1C" w14:textId="77777777">
        <w:tc>
          <w:tcPr>
            <w:tcW w:w="0" w:type="auto"/>
            <w:tcBorders>
              <w:top w:val="none" w:sz="0" w:space="0" w:color="FFFFFF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1F5EE"/>
            <w:tcMar>
              <w:top w:w="80" w:type="dxa"/>
              <w:left w:w="160" w:type="dxa"/>
              <w:bottom w:w="100" w:type="dxa"/>
              <w:right w:w="160" w:type="dxa"/>
            </w:tcMar>
          </w:tcPr>
          <w:p w14:paraId="2DF2267E" w14:textId="77777777" w:rsidR="00C33D73" w:rsidRPr="00D53B57" w:rsidRDefault="00000000">
            <w:pPr>
              <w:spacing w:after="40"/>
              <w:rPr>
                <w:sz w:val="18"/>
                <w:szCs w:val="18"/>
              </w:rPr>
            </w:pPr>
            <w:r w:rsidRPr="00D53B57">
              <w:rPr>
                <w:b/>
                <w:bCs/>
                <w:color w:val="0F6E56"/>
                <w:sz w:val="18"/>
                <w:szCs w:val="18"/>
              </w:rPr>
              <w:t>Güvence:</w:t>
            </w:r>
          </w:p>
          <w:p w14:paraId="3DBB6CFE" w14:textId="77777777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color w:val="2C2C2A"/>
                <w:sz w:val="18"/>
                <w:szCs w:val="18"/>
              </w:rPr>
              <w:lastRenderedPageBreak/>
              <w:t>Sızacak bir şey yoksa şeffaflık zayıflık değildir. Şeffaflıktan korkmak, meşruiyetten yoksunluğun işaretidir.</w:t>
            </w:r>
          </w:p>
        </w:tc>
      </w:tr>
    </w:tbl>
    <w:p w14:paraId="72BD7FE8" w14:textId="77777777" w:rsidR="00C33D73" w:rsidRPr="00D53B57" w:rsidRDefault="00C33D73">
      <w:pPr>
        <w:spacing w:after="100"/>
        <w:rPr>
          <w:sz w:val="18"/>
          <w:szCs w:val="18"/>
        </w:rPr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26"/>
      </w:tblGrid>
      <w:tr w:rsidR="00C33D73" w:rsidRPr="00D53B57" w14:paraId="50EC7411" w14:textId="77777777">
        <w:tc>
          <w:tcPr>
            <w:tcW w:w="0" w:type="auto"/>
            <w:tcBorders>
              <w:top w:val="single" w:sz="8" w:space="0" w:color="534AB7"/>
              <w:left w:val="single" w:sz="1" w:space="0" w:color="CCCCCC"/>
              <w:bottom w:val="none" w:sz="0" w:space="0" w:color="FFFFFF"/>
              <w:right w:val="single" w:sz="1" w:space="0" w:color="CCCCCC"/>
            </w:tcBorders>
            <w:shd w:val="clear" w:color="auto" w:fill="EEEDFE"/>
            <w:tcMar>
              <w:top w:w="100" w:type="dxa"/>
              <w:left w:w="160" w:type="dxa"/>
              <w:bottom w:w="80" w:type="dxa"/>
              <w:right w:w="160" w:type="dxa"/>
            </w:tcMar>
          </w:tcPr>
          <w:p w14:paraId="6AE0E635" w14:textId="41136D0D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b/>
                <w:bCs/>
                <w:color w:val="534AB7"/>
                <w:sz w:val="18"/>
                <w:szCs w:val="18"/>
              </w:rPr>
              <w:t xml:space="preserve">VI </w:t>
            </w:r>
            <w:r w:rsidRPr="00D53B57">
              <w:rPr>
                <w:b/>
                <w:bCs/>
                <w:color w:val="2C2C2A"/>
                <w:sz w:val="18"/>
                <w:szCs w:val="18"/>
              </w:rPr>
              <w:t>Yapısal canlılık</w:t>
            </w:r>
          </w:p>
        </w:tc>
      </w:tr>
      <w:tr w:rsidR="00C33D73" w:rsidRPr="00D53B57" w14:paraId="611D013A" w14:textId="77777777">
        <w:tc>
          <w:tcPr>
            <w:tcW w:w="0" w:type="auto"/>
            <w:tcBorders>
              <w:top w:val="none" w:sz="0" w:space="0" w:color="FFFFFF"/>
              <w:left w:val="single" w:sz="1" w:space="0" w:color="CCCCCC"/>
              <w:bottom w:val="none" w:sz="0" w:space="0" w:color="FFFFFF"/>
              <w:right w:val="single" w:sz="1" w:space="0" w:color="CCCCCC"/>
            </w:tcBorders>
            <w:tcMar>
              <w:top w:w="100" w:type="dxa"/>
              <w:left w:w="160" w:type="dxa"/>
              <w:bottom w:w="80" w:type="dxa"/>
              <w:right w:w="160" w:type="dxa"/>
            </w:tcMar>
          </w:tcPr>
          <w:p w14:paraId="1A2D90E9" w14:textId="39F69A2F" w:rsidR="00C33D73" w:rsidRPr="00E569CE" w:rsidRDefault="00000000" w:rsidP="00E569CE">
            <w:pPr>
              <w:spacing w:after="60"/>
              <w:ind w:left="708"/>
              <w:rPr>
                <w:color w:val="2C2C2A"/>
                <w:sz w:val="18"/>
                <w:szCs w:val="18"/>
              </w:rPr>
            </w:pPr>
            <w:r w:rsidRPr="00D53B57">
              <w:rPr>
                <w:color w:val="2C2C2A"/>
                <w:sz w:val="18"/>
                <w:szCs w:val="18"/>
              </w:rPr>
              <w:t xml:space="preserve">TTGB kendi </w:t>
            </w:r>
            <w:r w:rsidR="00E569CE">
              <w:rPr>
                <w:color w:val="2C2C2A"/>
                <w:sz w:val="18"/>
                <w:szCs w:val="18"/>
              </w:rPr>
              <w:t>varlığının canlılığını</w:t>
            </w:r>
            <w:r w:rsidRPr="00D53B57">
              <w:rPr>
                <w:color w:val="2C2C2A"/>
                <w:sz w:val="18"/>
                <w:szCs w:val="18"/>
              </w:rPr>
              <w:t xml:space="preserve"> </w:t>
            </w:r>
            <w:r w:rsidR="00E569CE">
              <w:rPr>
                <w:color w:val="2C2C2A"/>
                <w:sz w:val="18"/>
                <w:szCs w:val="18"/>
              </w:rPr>
              <w:t>düzenli</w:t>
            </w:r>
            <w:r w:rsidRPr="00D53B57">
              <w:rPr>
                <w:color w:val="2C2C2A"/>
                <w:sz w:val="18"/>
                <w:szCs w:val="18"/>
              </w:rPr>
              <w:t xml:space="preserve"> olarak değerlendirir</w:t>
            </w:r>
            <w:r w:rsidR="00E569CE">
              <w:rPr>
                <w:color w:val="2C2C2A"/>
                <w:sz w:val="18"/>
                <w:szCs w:val="18"/>
              </w:rPr>
              <w:t xml:space="preserve">; tüm paydaş ve bileşenleri aktif olarak izler, </w:t>
            </w:r>
            <w:r w:rsidRPr="00D53B57">
              <w:rPr>
                <w:color w:val="2C2C2A"/>
                <w:sz w:val="18"/>
                <w:szCs w:val="18"/>
              </w:rPr>
              <w:t xml:space="preserve">sessizleşen </w:t>
            </w:r>
            <w:r w:rsidR="00E569CE">
              <w:rPr>
                <w:color w:val="2C2C2A"/>
                <w:sz w:val="18"/>
                <w:szCs w:val="18"/>
              </w:rPr>
              <w:t>yapıları saptar ve önlem alır,</w:t>
            </w:r>
            <w:r w:rsidRPr="00D53B57">
              <w:rPr>
                <w:color w:val="2C2C2A"/>
                <w:sz w:val="18"/>
                <w:szCs w:val="18"/>
              </w:rPr>
              <w:t xml:space="preserve"> liderlik devirlerini planlar ve her iki yılda bir yapısal bir unsuru sorgular. Canlılık tesadüf değil, </w:t>
            </w:r>
            <w:r w:rsidR="004E5A7F" w:rsidRPr="00D53B57">
              <w:rPr>
                <w:color w:val="2C2C2A"/>
                <w:sz w:val="18"/>
                <w:szCs w:val="18"/>
              </w:rPr>
              <w:t xml:space="preserve">bilinçli </w:t>
            </w:r>
            <w:r w:rsidRPr="00D53B57">
              <w:rPr>
                <w:color w:val="2C2C2A"/>
                <w:sz w:val="18"/>
                <w:szCs w:val="18"/>
              </w:rPr>
              <w:t xml:space="preserve">tasarım meselesidir. </w:t>
            </w:r>
            <w:r w:rsidR="004E5A7F" w:rsidRPr="00D53B57">
              <w:rPr>
                <w:color w:val="2C2C2A"/>
                <w:sz w:val="18"/>
                <w:szCs w:val="18"/>
              </w:rPr>
              <w:t xml:space="preserve">Entropik </w:t>
            </w:r>
            <w:r w:rsidR="00937179">
              <w:rPr>
                <w:color w:val="2C2C2A"/>
                <w:sz w:val="18"/>
                <w:szCs w:val="18"/>
              </w:rPr>
              <w:t xml:space="preserve">erimeye </w:t>
            </w:r>
            <w:r w:rsidRPr="00D53B57">
              <w:rPr>
                <w:color w:val="2C2C2A"/>
                <w:sz w:val="18"/>
                <w:szCs w:val="18"/>
              </w:rPr>
              <w:t>izin verilmez.</w:t>
            </w:r>
          </w:p>
        </w:tc>
      </w:tr>
      <w:tr w:rsidR="00C33D73" w:rsidRPr="00D53B57" w14:paraId="5656FDE9" w14:textId="77777777">
        <w:tc>
          <w:tcPr>
            <w:tcW w:w="0" w:type="auto"/>
            <w:tcBorders>
              <w:top w:val="none" w:sz="0" w:space="0" w:color="FFFFFF"/>
              <w:left w:val="single" w:sz="1" w:space="0" w:color="CCCCCC"/>
              <w:bottom w:val="none" w:sz="0" w:space="0" w:color="FFFFFF"/>
              <w:right w:val="single" w:sz="1" w:space="0" w:color="CCCCCC"/>
            </w:tcBorders>
            <w:shd w:val="clear" w:color="auto" w:fill="F3F2EE"/>
            <w:tcMar>
              <w:top w:w="80" w:type="dxa"/>
              <w:left w:w="160" w:type="dxa"/>
              <w:bottom w:w="60" w:type="dxa"/>
              <w:right w:w="160" w:type="dxa"/>
            </w:tcMar>
          </w:tcPr>
          <w:p w14:paraId="30C4EBF5" w14:textId="77777777" w:rsidR="00C33D73" w:rsidRPr="00D53B57" w:rsidRDefault="00000000">
            <w:pPr>
              <w:spacing w:after="40"/>
              <w:rPr>
                <w:sz w:val="18"/>
                <w:szCs w:val="18"/>
              </w:rPr>
            </w:pPr>
            <w:r w:rsidRPr="00D53B57">
              <w:rPr>
                <w:b/>
                <w:bCs/>
                <w:color w:val="993C1D"/>
                <w:sz w:val="18"/>
                <w:szCs w:val="18"/>
              </w:rPr>
              <w:t>Olası itiraz:</w:t>
            </w:r>
          </w:p>
          <w:p w14:paraId="0D9CE056" w14:textId="77777777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i/>
                <w:iCs/>
                <w:color w:val="5F5E5A"/>
                <w:sz w:val="18"/>
                <w:szCs w:val="18"/>
              </w:rPr>
              <w:t>"Örgüt zaten çalışıyorsa neden sorgulayalım, bozuk değilse düzeltme."</w:t>
            </w:r>
          </w:p>
        </w:tc>
      </w:tr>
      <w:tr w:rsidR="00C33D73" w:rsidRPr="00D53B57" w14:paraId="2CE5E0A9" w14:textId="77777777">
        <w:tc>
          <w:tcPr>
            <w:tcW w:w="0" w:type="auto"/>
            <w:tcBorders>
              <w:top w:val="none" w:sz="0" w:space="0" w:color="FFFFFF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1F5EE"/>
            <w:tcMar>
              <w:top w:w="80" w:type="dxa"/>
              <w:left w:w="160" w:type="dxa"/>
              <w:bottom w:w="100" w:type="dxa"/>
              <w:right w:w="160" w:type="dxa"/>
            </w:tcMar>
          </w:tcPr>
          <w:p w14:paraId="6257B619" w14:textId="77777777" w:rsidR="00C33D73" w:rsidRPr="00D53B57" w:rsidRDefault="00000000">
            <w:pPr>
              <w:spacing w:after="40"/>
              <w:rPr>
                <w:sz w:val="18"/>
                <w:szCs w:val="18"/>
              </w:rPr>
            </w:pPr>
            <w:r w:rsidRPr="00D53B57">
              <w:rPr>
                <w:b/>
                <w:bCs/>
                <w:color w:val="0F6E56"/>
                <w:sz w:val="18"/>
                <w:szCs w:val="18"/>
              </w:rPr>
              <w:t>Güvence:</w:t>
            </w:r>
          </w:p>
          <w:p w14:paraId="59F1D0D8" w14:textId="226B2EAF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color w:val="2C2C2A"/>
                <w:sz w:val="18"/>
                <w:szCs w:val="18"/>
              </w:rPr>
              <w:t xml:space="preserve">Canlılık değerlendirmesi bir kriz tepkisi değil, önleyici bir pratiktir. </w:t>
            </w:r>
            <w:r w:rsidR="00937179">
              <w:rPr>
                <w:color w:val="2C2C2A"/>
                <w:sz w:val="18"/>
                <w:szCs w:val="18"/>
              </w:rPr>
              <w:t>Erime</w:t>
            </w:r>
            <w:r w:rsidRPr="00D53B57">
              <w:rPr>
                <w:color w:val="2C2C2A"/>
                <w:sz w:val="18"/>
                <w:szCs w:val="18"/>
              </w:rPr>
              <w:t xml:space="preserve"> 'çalışıyor görünürken' başlar.</w:t>
            </w:r>
          </w:p>
        </w:tc>
      </w:tr>
    </w:tbl>
    <w:p w14:paraId="09E88658" w14:textId="77777777" w:rsidR="00C33D73" w:rsidRPr="00D53B57" w:rsidRDefault="00C33D73">
      <w:pPr>
        <w:spacing w:after="100"/>
        <w:rPr>
          <w:sz w:val="18"/>
          <w:szCs w:val="18"/>
        </w:rPr>
      </w:pPr>
    </w:p>
    <w:p w14:paraId="3876945E" w14:textId="77777777" w:rsidR="00C33D73" w:rsidRPr="00D53B57" w:rsidRDefault="00000000">
      <w:pPr>
        <w:rPr>
          <w:sz w:val="18"/>
          <w:szCs w:val="18"/>
        </w:rPr>
      </w:pPr>
      <w:r w:rsidRPr="00D53B57">
        <w:rPr>
          <w:sz w:val="18"/>
          <w:szCs w:val="18"/>
        </w:rPr>
        <w:br/>
      </w: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87"/>
        <w:gridCol w:w="7839"/>
      </w:tblGrid>
      <w:tr w:rsidR="00C33D73" w:rsidRPr="00D53B57" w14:paraId="4BB55ABC" w14:textId="77777777">
        <w:tc>
          <w:tcPr>
            <w:tcW w:w="0" w:type="auto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534AB7"/>
            <w:tcMar>
              <w:top w:w="140" w:type="dxa"/>
              <w:left w:w="120" w:type="dxa"/>
              <w:bottom w:w="140" w:type="dxa"/>
              <w:right w:w="120" w:type="dxa"/>
            </w:tcMar>
            <w:vAlign w:val="center"/>
          </w:tcPr>
          <w:p w14:paraId="3826AF0B" w14:textId="77777777" w:rsidR="00C33D73" w:rsidRPr="00D53B57" w:rsidRDefault="00000000">
            <w:pPr>
              <w:jc w:val="center"/>
              <w:rPr>
                <w:sz w:val="18"/>
                <w:szCs w:val="18"/>
              </w:rPr>
            </w:pPr>
            <w:r w:rsidRPr="00D53B57">
              <w:rPr>
                <w:b/>
                <w:bCs/>
                <w:color w:val="FFFFFF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EEEDFE"/>
            <w:tcMar>
              <w:top w:w="140" w:type="dxa"/>
              <w:left w:w="200" w:type="dxa"/>
              <w:bottom w:w="140" w:type="dxa"/>
              <w:right w:w="120" w:type="dxa"/>
            </w:tcMar>
            <w:vAlign w:val="center"/>
          </w:tcPr>
          <w:p w14:paraId="3F160B1E" w14:textId="77777777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b/>
                <w:bCs/>
                <w:color w:val="534AB7"/>
                <w:sz w:val="18"/>
                <w:szCs w:val="18"/>
              </w:rPr>
              <w:t>Canlılık mekanizmaları</w:t>
            </w:r>
          </w:p>
        </w:tc>
      </w:tr>
    </w:tbl>
    <w:p w14:paraId="0766BA2A" w14:textId="77777777" w:rsidR="00C33D73" w:rsidRPr="00D53B57" w:rsidRDefault="00C33D73">
      <w:pPr>
        <w:spacing w:after="100"/>
        <w:rPr>
          <w:sz w:val="18"/>
          <w:szCs w:val="18"/>
        </w:rPr>
      </w:pPr>
    </w:p>
    <w:p w14:paraId="2DF72267" w14:textId="77777777" w:rsidR="00C33D73" w:rsidRPr="00D53B57" w:rsidRDefault="00C33D73">
      <w:pPr>
        <w:spacing w:after="100"/>
        <w:rPr>
          <w:sz w:val="18"/>
          <w:szCs w:val="18"/>
        </w:rPr>
      </w:pPr>
    </w:p>
    <w:p w14:paraId="7CEFA1C1" w14:textId="2EB83132" w:rsidR="00C33D73" w:rsidRPr="00D53B57" w:rsidRDefault="0079288A">
      <w:pPr>
        <w:spacing w:before="40" w:after="100"/>
        <w:rPr>
          <w:sz w:val="18"/>
          <w:szCs w:val="18"/>
        </w:rPr>
      </w:pPr>
      <w:r>
        <w:rPr>
          <w:b/>
          <w:bCs/>
          <w:color w:val="2C2C2A"/>
          <w:sz w:val="18"/>
          <w:szCs w:val="18"/>
        </w:rPr>
        <w:t>Aşağıdaki d</w:t>
      </w:r>
      <w:r w:rsidRPr="00D53B57">
        <w:rPr>
          <w:b/>
          <w:bCs/>
          <w:color w:val="2C2C2A"/>
          <w:sz w:val="18"/>
          <w:szCs w:val="18"/>
        </w:rPr>
        <w:t xml:space="preserve">ört mekanizma birbiriyle </w:t>
      </w:r>
      <w:r w:rsidR="004E5A7F" w:rsidRPr="00D53B57">
        <w:rPr>
          <w:b/>
          <w:bCs/>
          <w:color w:val="2C2C2A"/>
          <w:sz w:val="18"/>
          <w:szCs w:val="18"/>
        </w:rPr>
        <w:t>bütünleşmiş</w:t>
      </w:r>
      <w:r w:rsidRPr="00D53B57">
        <w:rPr>
          <w:b/>
          <w:bCs/>
          <w:color w:val="2C2C2A"/>
          <w:sz w:val="18"/>
          <w:szCs w:val="18"/>
        </w:rPr>
        <w:t xml:space="preserve"> çalışır:</w:t>
      </w:r>
    </w:p>
    <w:p w14:paraId="4A87B429" w14:textId="5C091E30" w:rsidR="00E569CE" w:rsidRPr="00E569CE" w:rsidRDefault="00000000" w:rsidP="00E569CE">
      <w:pPr>
        <w:pStyle w:val="ListeParagraf"/>
        <w:numPr>
          <w:ilvl w:val="0"/>
          <w:numId w:val="3"/>
        </w:numPr>
        <w:spacing w:before="40" w:after="60"/>
        <w:rPr>
          <w:sz w:val="18"/>
          <w:szCs w:val="18"/>
        </w:rPr>
      </w:pPr>
      <w:r w:rsidRPr="00E569CE">
        <w:rPr>
          <w:color w:val="2C2C2A"/>
          <w:sz w:val="18"/>
          <w:szCs w:val="18"/>
        </w:rPr>
        <w:t xml:space="preserve">Ritüeller sinyal </w:t>
      </w:r>
      <w:r w:rsidR="004E5A7F" w:rsidRPr="00E569CE">
        <w:rPr>
          <w:color w:val="2C2C2A"/>
          <w:sz w:val="18"/>
          <w:szCs w:val="18"/>
        </w:rPr>
        <w:t xml:space="preserve">üretir </w:t>
      </w:r>
      <w:r w:rsidR="00E569CE">
        <w:rPr>
          <w:color w:val="2C2C2A"/>
          <w:sz w:val="18"/>
          <w:szCs w:val="18"/>
        </w:rPr>
        <w:t xml:space="preserve"> </w:t>
      </w:r>
    </w:p>
    <w:p w14:paraId="4E46E052" w14:textId="10189BC2" w:rsidR="00E569CE" w:rsidRPr="00E569CE" w:rsidRDefault="00000000" w:rsidP="00E569CE">
      <w:pPr>
        <w:pStyle w:val="ListeParagraf"/>
        <w:numPr>
          <w:ilvl w:val="0"/>
          <w:numId w:val="3"/>
        </w:numPr>
        <w:spacing w:before="40" w:after="60"/>
        <w:rPr>
          <w:sz w:val="18"/>
          <w:szCs w:val="18"/>
        </w:rPr>
      </w:pPr>
      <w:r w:rsidRPr="00E569CE">
        <w:rPr>
          <w:color w:val="2C2C2A"/>
          <w:sz w:val="18"/>
          <w:szCs w:val="18"/>
        </w:rPr>
        <w:t>Akran</w:t>
      </w:r>
      <w:r w:rsidR="00EF1BEA" w:rsidRPr="00E569CE">
        <w:rPr>
          <w:color w:val="2C2C2A"/>
          <w:sz w:val="18"/>
          <w:szCs w:val="18"/>
        </w:rPr>
        <w:t xml:space="preserve"> illerin</w:t>
      </w:r>
      <w:r w:rsidRPr="00E569CE">
        <w:rPr>
          <w:color w:val="2C2C2A"/>
          <w:sz w:val="18"/>
          <w:szCs w:val="18"/>
        </w:rPr>
        <w:t xml:space="preserve"> izleme</w:t>
      </w:r>
      <w:r w:rsidR="00EF1BEA" w:rsidRPr="00E569CE">
        <w:rPr>
          <w:color w:val="2C2C2A"/>
          <w:sz w:val="18"/>
          <w:szCs w:val="18"/>
        </w:rPr>
        <w:t>si</w:t>
      </w:r>
      <w:r w:rsidRPr="00E569CE">
        <w:rPr>
          <w:color w:val="2C2C2A"/>
          <w:sz w:val="18"/>
          <w:szCs w:val="18"/>
        </w:rPr>
        <w:t xml:space="preserve"> örüntü </w:t>
      </w:r>
      <w:r w:rsidR="00EF1BEA" w:rsidRPr="00E569CE">
        <w:rPr>
          <w:color w:val="2C2C2A"/>
          <w:sz w:val="18"/>
          <w:szCs w:val="18"/>
        </w:rPr>
        <w:t xml:space="preserve">yakalar </w:t>
      </w:r>
      <w:r w:rsidRPr="00E569CE">
        <w:rPr>
          <w:color w:val="2C2C2A"/>
          <w:sz w:val="18"/>
          <w:szCs w:val="18"/>
        </w:rPr>
        <w:t xml:space="preserve"> </w:t>
      </w:r>
    </w:p>
    <w:p w14:paraId="543C70F4" w14:textId="77777777" w:rsidR="00E569CE" w:rsidRPr="00E569CE" w:rsidRDefault="00000000" w:rsidP="00E569CE">
      <w:pPr>
        <w:pStyle w:val="ListeParagraf"/>
        <w:numPr>
          <w:ilvl w:val="0"/>
          <w:numId w:val="3"/>
        </w:numPr>
        <w:spacing w:before="40" w:after="60"/>
        <w:rPr>
          <w:sz w:val="18"/>
          <w:szCs w:val="18"/>
        </w:rPr>
      </w:pPr>
      <w:r w:rsidRPr="00E569CE">
        <w:rPr>
          <w:color w:val="2C2C2A"/>
          <w:sz w:val="18"/>
          <w:szCs w:val="18"/>
        </w:rPr>
        <w:t xml:space="preserve">Uyum denetimi yapısal sorun tespit eder </w:t>
      </w:r>
    </w:p>
    <w:p w14:paraId="101D6F3D" w14:textId="7D2D7708" w:rsidR="00C33D73" w:rsidRPr="00E569CE" w:rsidRDefault="00000000" w:rsidP="00E569CE">
      <w:pPr>
        <w:pStyle w:val="ListeParagraf"/>
        <w:numPr>
          <w:ilvl w:val="0"/>
          <w:numId w:val="3"/>
        </w:numPr>
        <w:spacing w:before="40" w:after="60"/>
        <w:rPr>
          <w:sz w:val="18"/>
          <w:szCs w:val="18"/>
        </w:rPr>
      </w:pPr>
      <w:r w:rsidRPr="00E569CE">
        <w:rPr>
          <w:color w:val="2C2C2A"/>
          <w:sz w:val="18"/>
          <w:szCs w:val="18"/>
        </w:rPr>
        <w:t>Gerekirse ihlal protokolü devreye girer.</w:t>
      </w:r>
    </w:p>
    <w:p w14:paraId="54413008" w14:textId="77777777" w:rsidR="00C33D73" w:rsidRPr="00CA4ECE" w:rsidRDefault="00000000" w:rsidP="00CA4ECE">
      <w:pPr>
        <w:spacing w:before="40" w:after="60"/>
        <w:rPr>
          <w:sz w:val="18"/>
          <w:szCs w:val="18"/>
        </w:rPr>
      </w:pPr>
      <w:r w:rsidRPr="00CA4ECE">
        <w:rPr>
          <w:color w:val="2C2C2A"/>
          <w:sz w:val="18"/>
          <w:szCs w:val="18"/>
        </w:rPr>
        <w:t>Çoğu sorun protokole hiç ulaşmadan ritüel ve akran katmanında çözülür.</w:t>
      </w:r>
    </w:p>
    <w:p w14:paraId="63DC7793" w14:textId="77777777" w:rsidR="00C33D73" w:rsidRPr="00CA4ECE" w:rsidRDefault="00000000" w:rsidP="00CA4ECE">
      <w:pPr>
        <w:spacing w:before="40" w:after="60"/>
        <w:rPr>
          <w:sz w:val="18"/>
          <w:szCs w:val="18"/>
        </w:rPr>
      </w:pPr>
      <w:r w:rsidRPr="00CA4ECE">
        <w:rPr>
          <w:color w:val="2C2C2A"/>
          <w:sz w:val="18"/>
          <w:szCs w:val="18"/>
        </w:rPr>
        <w:t>Protokol işletilmek için değil, varlığıyla caydırmak için tasarlanmıştır.</w:t>
      </w:r>
    </w:p>
    <w:p w14:paraId="1BE425FC" w14:textId="77777777" w:rsidR="00C33D73" w:rsidRPr="00D53B57" w:rsidRDefault="00C33D73">
      <w:pPr>
        <w:spacing w:after="100"/>
        <w:rPr>
          <w:sz w:val="18"/>
          <w:szCs w:val="18"/>
        </w:rPr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26"/>
      </w:tblGrid>
      <w:tr w:rsidR="00C33D73" w:rsidRPr="00D53B57" w14:paraId="0159AD70" w14:textId="77777777">
        <w:tc>
          <w:tcPr>
            <w:tcW w:w="0" w:type="auto"/>
            <w:tcBorders>
              <w:top w:val="single" w:sz="8" w:space="0" w:color="BA7517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AEEDA"/>
            <w:tcMar>
              <w:top w:w="120" w:type="dxa"/>
              <w:left w:w="160" w:type="dxa"/>
              <w:bottom w:w="120" w:type="dxa"/>
              <w:right w:w="160" w:type="dxa"/>
            </w:tcMar>
          </w:tcPr>
          <w:p w14:paraId="1A91F763" w14:textId="0020EC1F" w:rsidR="00C33D73" w:rsidRPr="00D53B57" w:rsidRDefault="00000000">
            <w:pPr>
              <w:spacing w:after="40"/>
              <w:rPr>
                <w:sz w:val="18"/>
                <w:szCs w:val="18"/>
              </w:rPr>
            </w:pPr>
            <w:r w:rsidRPr="00D53B57">
              <w:rPr>
                <w:b/>
                <w:bCs/>
                <w:color w:val="BA7517"/>
                <w:sz w:val="18"/>
                <w:szCs w:val="18"/>
              </w:rPr>
              <w:t xml:space="preserve">Mekanizma </w:t>
            </w:r>
            <w:r w:rsidR="004E5A7F" w:rsidRPr="00D53B57">
              <w:rPr>
                <w:b/>
                <w:bCs/>
                <w:color w:val="BA7517"/>
                <w:sz w:val="18"/>
                <w:szCs w:val="18"/>
              </w:rPr>
              <w:t xml:space="preserve">1 </w:t>
            </w:r>
            <w:r w:rsidR="00EF1BEA" w:rsidRPr="00D53B57">
              <w:rPr>
                <w:b/>
                <w:bCs/>
                <w:color w:val="BA7517"/>
                <w:sz w:val="18"/>
                <w:szCs w:val="18"/>
              </w:rPr>
              <w:t>· Ritüeller</w:t>
            </w:r>
            <w:r w:rsidRPr="00D53B57">
              <w:rPr>
                <w:color w:val="888780"/>
                <w:sz w:val="18"/>
                <w:szCs w:val="18"/>
              </w:rPr>
              <w:t xml:space="preserve">   ·   Aylık · </w:t>
            </w:r>
            <w:r w:rsidR="004E5A7F" w:rsidRPr="00D53B57">
              <w:rPr>
                <w:color w:val="888780"/>
                <w:sz w:val="18"/>
                <w:szCs w:val="18"/>
              </w:rPr>
              <w:t>Üç aylık</w:t>
            </w:r>
            <w:r w:rsidRPr="00D53B57">
              <w:rPr>
                <w:color w:val="888780"/>
                <w:sz w:val="18"/>
                <w:szCs w:val="18"/>
              </w:rPr>
              <w:t xml:space="preserve"> · Yıllık</w:t>
            </w:r>
          </w:p>
          <w:p w14:paraId="6CCC4556" w14:textId="77777777" w:rsidR="00C33D73" w:rsidRPr="00D53B57" w:rsidRDefault="00000000">
            <w:pPr>
              <w:spacing w:after="60"/>
              <w:rPr>
                <w:sz w:val="18"/>
                <w:szCs w:val="18"/>
              </w:rPr>
            </w:pPr>
            <w:r w:rsidRPr="00D53B57">
              <w:rPr>
                <w:b/>
                <w:bCs/>
                <w:color w:val="2C2C2A"/>
                <w:sz w:val="18"/>
                <w:szCs w:val="18"/>
              </w:rPr>
              <w:t>Periyodik değerlendirme ritüelleri</w:t>
            </w:r>
          </w:p>
          <w:p w14:paraId="738CF32B" w14:textId="01E74E2A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color w:val="5F5E5A"/>
                <w:sz w:val="18"/>
                <w:szCs w:val="18"/>
              </w:rPr>
              <w:t>Yapının kendi nabzını düzenli ölçmesi. Bürokratik toplantı</w:t>
            </w:r>
            <w:r w:rsidR="004E5A7F" w:rsidRPr="00D53B57">
              <w:rPr>
                <w:color w:val="5F5E5A"/>
                <w:sz w:val="18"/>
                <w:szCs w:val="18"/>
              </w:rPr>
              <w:t>lar</w:t>
            </w:r>
            <w:r w:rsidRPr="00D53B57">
              <w:rPr>
                <w:color w:val="5F5E5A"/>
                <w:sz w:val="18"/>
                <w:szCs w:val="18"/>
              </w:rPr>
              <w:t xml:space="preserve"> değil </w:t>
            </w:r>
            <w:r w:rsidR="004E5A7F" w:rsidRPr="00D53B57">
              <w:rPr>
                <w:color w:val="5F5E5A"/>
                <w:sz w:val="18"/>
                <w:szCs w:val="18"/>
              </w:rPr>
              <w:t>enerjik canlılık</w:t>
            </w:r>
            <w:r w:rsidRPr="00D53B57">
              <w:rPr>
                <w:color w:val="5F5E5A"/>
                <w:sz w:val="18"/>
                <w:szCs w:val="18"/>
              </w:rPr>
              <w:t xml:space="preserve"> kontrol noktaları.</w:t>
            </w:r>
          </w:p>
        </w:tc>
      </w:tr>
    </w:tbl>
    <w:p w14:paraId="685F5C0E" w14:textId="77777777" w:rsidR="00C33D73" w:rsidRPr="00D53B57" w:rsidRDefault="00C33D73">
      <w:pPr>
        <w:spacing w:after="100"/>
        <w:rPr>
          <w:sz w:val="18"/>
          <w:szCs w:val="18"/>
        </w:rPr>
      </w:pPr>
    </w:p>
    <w:p w14:paraId="2D5B7209" w14:textId="77777777" w:rsidR="00C33D73" w:rsidRPr="00D53B57" w:rsidRDefault="00000000">
      <w:pPr>
        <w:spacing w:before="220" w:after="60"/>
        <w:rPr>
          <w:sz w:val="18"/>
          <w:szCs w:val="18"/>
        </w:rPr>
      </w:pPr>
      <w:r w:rsidRPr="00D53B57">
        <w:rPr>
          <w:b/>
          <w:bCs/>
          <w:color w:val="BA7517"/>
          <w:sz w:val="18"/>
          <w:szCs w:val="18"/>
        </w:rPr>
        <w:t>Nasıl işler</w:t>
      </w:r>
    </w:p>
    <w:p w14:paraId="28328642" w14:textId="0EF92035" w:rsidR="00C33D73" w:rsidRPr="00D53B57" w:rsidRDefault="00000000">
      <w:pPr>
        <w:pStyle w:val="ListeParagraf"/>
        <w:numPr>
          <w:ilvl w:val="0"/>
          <w:numId w:val="2"/>
        </w:numPr>
        <w:spacing w:before="40" w:after="60"/>
        <w:rPr>
          <w:sz w:val="18"/>
          <w:szCs w:val="18"/>
        </w:rPr>
      </w:pPr>
      <w:r w:rsidRPr="00D53B57">
        <w:rPr>
          <w:color w:val="2C2C2A"/>
          <w:sz w:val="18"/>
          <w:szCs w:val="18"/>
        </w:rPr>
        <w:t>Her</w:t>
      </w:r>
      <w:r w:rsidR="001F1F81">
        <w:rPr>
          <w:color w:val="2C2C2A"/>
          <w:sz w:val="18"/>
          <w:szCs w:val="18"/>
        </w:rPr>
        <w:t xml:space="preserve"> paydaş ve</w:t>
      </w:r>
      <w:r w:rsidRPr="00D53B57">
        <w:rPr>
          <w:color w:val="2C2C2A"/>
          <w:sz w:val="18"/>
          <w:szCs w:val="18"/>
        </w:rPr>
        <w:t xml:space="preserve"> il </w:t>
      </w:r>
      <w:r w:rsidR="001F1F81">
        <w:rPr>
          <w:color w:val="2C2C2A"/>
          <w:sz w:val="18"/>
          <w:szCs w:val="18"/>
        </w:rPr>
        <w:t>birliği belirle</w:t>
      </w:r>
      <w:r w:rsidR="00683D05">
        <w:rPr>
          <w:color w:val="2C2C2A"/>
          <w:sz w:val="18"/>
          <w:szCs w:val="18"/>
        </w:rPr>
        <w:t>yip bildireceği</w:t>
      </w:r>
      <w:r w:rsidR="001F1F81">
        <w:rPr>
          <w:color w:val="2C2C2A"/>
          <w:sz w:val="18"/>
          <w:szCs w:val="18"/>
        </w:rPr>
        <w:t xml:space="preserve"> aralıklarla </w:t>
      </w:r>
      <w:r w:rsidRPr="00D53B57">
        <w:rPr>
          <w:color w:val="2C2C2A"/>
          <w:sz w:val="18"/>
          <w:szCs w:val="18"/>
        </w:rPr>
        <w:t xml:space="preserve">kısa canlılık sinyali yayımlar (ne </w:t>
      </w:r>
      <w:r w:rsidR="004E5A7F" w:rsidRPr="00D53B57">
        <w:rPr>
          <w:color w:val="2C2C2A"/>
          <w:sz w:val="18"/>
          <w:szCs w:val="18"/>
        </w:rPr>
        <w:t>ürettik</w:t>
      </w:r>
      <w:r w:rsidRPr="00D53B57">
        <w:rPr>
          <w:color w:val="2C2C2A"/>
          <w:sz w:val="18"/>
          <w:szCs w:val="18"/>
        </w:rPr>
        <w:t xml:space="preserve"> ne</w:t>
      </w:r>
      <w:r w:rsidR="004E5A7F" w:rsidRPr="00D53B57">
        <w:rPr>
          <w:color w:val="2C2C2A"/>
          <w:sz w:val="18"/>
          <w:szCs w:val="18"/>
        </w:rPr>
        <w:t>rede</w:t>
      </w:r>
      <w:r w:rsidRPr="00D53B57">
        <w:rPr>
          <w:color w:val="2C2C2A"/>
          <w:sz w:val="18"/>
          <w:szCs w:val="18"/>
        </w:rPr>
        <w:t xml:space="preserve"> takıldık — 3 cümle yeterli)</w:t>
      </w:r>
    </w:p>
    <w:p w14:paraId="3555544A" w14:textId="7A2935A8" w:rsidR="00C33D73" w:rsidRPr="00D53B57" w:rsidRDefault="00000000">
      <w:pPr>
        <w:pStyle w:val="ListeParagraf"/>
        <w:numPr>
          <w:ilvl w:val="0"/>
          <w:numId w:val="2"/>
        </w:numPr>
        <w:spacing w:before="40" w:after="60"/>
        <w:rPr>
          <w:sz w:val="18"/>
          <w:szCs w:val="18"/>
        </w:rPr>
      </w:pPr>
      <w:r w:rsidRPr="00D53B57">
        <w:rPr>
          <w:color w:val="2C2C2A"/>
          <w:sz w:val="18"/>
          <w:szCs w:val="18"/>
        </w:rPr>
        <w:t xml:space="preserve">Her çeyrekte </w:t>
      </w:r>
      <w:r w:rsidR="008B0685">
        <w:rPr>
          <w:color w:val="2C2C2A"/>
          <w:sz w:val="18"/>
          <w:szCs w:val="18"/>
        </w:rPr>
        <w:t>TTGB</w:t>
      </w:r>
      <w:r w:rsidR="0014657D">
        <w:rPr>
          <w:color w:val="2C2C2A"/>
          <w:sz w:val="18"/>
          <w:szCs w:val="18"/>
        </w:rPr>
        <w:t xml:space="preserve"> </w:t>
      </w:r>
      <w:r w:rsidRPr="00D53B57">
        <w:rPr>
          <w:color w:val="2C2C2A"/>
          <w:sz w:val="18"/>
          <w:szCs w:val="18"/>
        </w:rPr>
        <w:t>portalında çalışma masaları</w:t>
      </w:r>
      <w:r w:rsidR="00683D05">
        <w:rPr>
          <w:color w:val="2C2C2A"/>
          <w:sz w:val="18"/>
          <w:szCs w:val="18"/>
        </w:rPr>
        <w:t>nın</w:t>
      </w:r>
      <w:r w:rsidRPr="00D53B57">
        <w:rPr>
          <w:color w:val="2C2C2A"/>
          <w:sz w:val="18"/>
          <w:szCs w:val="18"/>
        </w:rPr>
        <w:t xml:space="preserve"> çıktıları değ</w:t>
      </w:r>
      <w:r w:rsidR="00E1063E">
        <w:rPr>
          <w:color w:val="2C2C2A"/>
          <w:sz w:val="18"/>
          <w:szCs w:val="18"/>
        </w:rPr>
        <w:t>e</w:t>
      </w:r>
      <w:r w:rsidRPr="00D53B57">
        <w:rPr>
          <w:color w:val="2C2C2A"/>
          <w:sz w:val="18"/>
          <w:szCs w:val="18"/>
        </w:rPr>
        <w:t>rlendir</w:t>
      </w:r>
      <w:r w:rsidR="004E5A7F" w:rsidRPr="00D53B57">
        <w:rPr>
          <w:color w:val="2C2C2A"/>
          <w:sz w:val="18"/>
          <w:szCs w:val="18"/>
        </w:rPr>
        <w:t>il</w:t>
      </w:r>
      <w:r w:rsidRPr="00D53B57">
        <w:rPr>
          <w:color w:val="2C2C2A"/>
          <w:sz w:val="18"/>
          <w:szCs w:val="18"/>
        </w:rPr>
        <w:t>ir</w:t>
      </w:r>
    </w:p>
    <w:p w14:paraId="258F6B35" w14:textId="0F1FB294" w:rsidR="00C33D73" w:rsidRPr="00D53B57" w:rsidRDefault="00000000">
      <w:pPr>
        <w:pStyle w:val="ListeParagraf"/>
        <w:numPr>
          <w:ilvl w:val="0"/>
          <w:numId w:val="2"/>
        </w:numPr>
        <w:spacing w:before="40" w:after="60"/>
        <w:rPr>
          <w:sz w:val="18"/>
          <w:szCs w:val="18"/>
        </w:rPr>
      </w:pPr>
      <w:r w:rsidRPr="00D53B57">
        <w:rPr>
          <w:color w:val="2C2C2A"/>
          <w:sz w:val="18"/>
          <w:szCs w:val="18"/>
        </w:rPr>
        <w:t>Yılda bir tüm ağı kapsayan açık değerlendirme oturumu yapılır</w:t>
      </w:r>
      <w:r w:rsidR="00E1063E">
        <w:rPr>
          <w:color w:val="2C2C2A"/>
          <w:sz w:val="18"/>
          <w:szCs w:val="18"/>
        </w:rPr>
        <w:t xml:space="preserve">. </w:t>
      </w:r>
      <w:r w:rsidR="00E1063E" w:rsidRPr="00E1063E">
        <w:rPr>
          <w:color w:val="2C2C2A"/>
          <w:sz w:val="18"/>
          <w:szCs w:val="18"/>
        </w:rPr>
        <w:t xml:space="preserve">Bileşenler </w:t>
      </w:r>
      <w:r w:rsidR="00E1063E">
        <w:rPr>
          <w:color w:val="2C2C2A"/>
          <w:sz w:val="18"/>
          <w:szCs w:val="18"/>
        </w:rPr>
        <w:t xml:space="preserve">canlılık </w:t>
      </w:r>
      <w:r w:rsidR="00E1063E" w:rsidRPr="00E1063E">
        <w:rPr>
          <w:color w:val="2C2C2A"/>
          <w:sz w:val="18"/>
          <w:szCs w:val="18"/>
        </w:rPr>
        <w:t>durumuna</w:t>
      </w:r>
      <w:r w:rsidR="00E1063E">
        <w:rPr>
          <w:color w:val="2C2C2A"/>
          <w:sz w:val="18"/>
          <w:szCs w:val="18"/>
        </w:rPr>
        <w:t xml:space="preserve"> </w:t>
      </w:r>
      <w:r w:rsidR="00E1063E" w:rsidRPr="00E1063E">
        <w:rPr>
          <w:color w:val="2C2C2A"/>
          <w:sz w:val="18"/>
          <w:szCs w:val="18"/>
        </w:rPr>
        <w:t xml:space="preserve">yayınladıkları </w:t>
      </w:r>
      <w:r w:rsidR="00E1063E">
        <w:rPr>
          <w:color w:val="2C2C2A"/>
          <w:sz w:val="18"/>
          <w:szCs w:val="18"/>
        </w:rPr>
        <w:t>b</w:t>
      </w:r>
      <w:r w:rsidR="00E1063E" w:rsidRPr="00E1063E">
        <w:rPr>
          <w:color w:val="2C2C2A"/>
          <w:sz w:val="18"/>
          <w:szCs w:val="18"/>
        </w:rPr>
        <w:t xml:space="preserve">aşlık, verdikleri </w:t>
      </w:r>
      <w:r w:rsidR="00E1063E">
        <w:rPr>
          <w:color w:val="2C2C2A"/>
          <w:sz w:val="18"/>
          <w:szCs w:val="18"/>
        </w:rPr>
        <w:t>yanıt</w:t>
      </w:r>
      <w:r w:rsidR="00E1063E" w:rsidRPr="00E1063E">
        <w:rPr>
          <w:color w:val="2C2C2A"/>
          <w:sz w:val="18"/>
          <w:szCs w:val="18"/>
        </w:rPr>
        <w:t xml:space="preserve"> ve veri setlerine yaptıkları ka</w:t>
      </w:r>
      <w:r w:rsidR="00E1063E">
        <w:rPr>
          <w:color w:val="2C2C2A"/>
          <w:sz w:val="18"/>
          <w:szCs w:val="18"/>
        </w:rPr>
        <w:t>t</w:t>
      </w:r>
      <w:r w:rsidR="00E1063E" w:rsidRPr="00E1063E">
        <w:rPr>
          <w:color w:val="2C2C2A"/>
          <w:sz w:val="18"/>
          <w:szCs w:val="18"/>
        </w:rPr>
        <w:t>kı</w:t>
      </w:r>
      <w:r w:rsidR="00E1063E">
        <w:rPr>
          <w:color w:val="2C2C2A"/>
          <w:sz w:val="18"/>
          <w:szCs w:val="18"/>
        </w:rPr>
        <w:t xml:space="preserve">ya </w:t>
      </w:r>
      <w:r w:rsidR="00E1063E" w:rsidRPr="00E1063E">
        <w:rPr>
          <w:color w:val="2C2C2A"/>
          <w:sz w:val="18"/>
          <w:szCs w:val="18"/>
        </w:rPr>
        <w:t>göre değerlendirilir.</w:t>
      </w:r>
    </w:p>
    <w:p w14:paraId="0A109F4F" w14:textId="7F5133EF" w:rsidR="00C33D73" w:rsidRPr="00D53B57" w:rsidRDefault="00000000">
      <w:pPr>
        <w:pStyle w:val="ListeParagraf"/>
        <w:numPr>
          <w:ilvl w:val="0"/>
          <w:numId w:val="2"/>
        </w:numPr>
        <w:spacing w:before="40" w:after="60"/>
        <w:rPr>
          <w:sz w:val="18"/>
          <w:szCs w:val="18"/>
        </w:rPr>
      </w:pPr>
      <w:r w:rsidRPr="00D53B57">
        <w:rPr>
          <w:color w:val="2C2C2A"/>
          <w:sz w:val="18"/>
          <w:szCs w:val="18"/>
        </w:rPr>
        <w:t>Her iki yılda bi</w:t>
      </w:r>
      <w:r w:rsidR="00B42F6A">
        <w:rPr>
          <w:color w:val="2C2C2A"/>
          <w:sz w:val="18"/>
          <w:szCs w:val="18"/>
        </w:rPr>
        <w:t xml:space="preserve">r TTGB </w:t>
      </w:r>
      <w:r w:rsidRPr="00D53B57">
        <w:rPr>
          <w:color w:val="2C2C2A"/>
          <w:sz w:val="18"/>
          <w:szCs w:val="18"/>
        </w:rPr>
        <w:t>yapı</w:t>
      </w:r>
      <w:r w:rsidR="00B42F6A">
        <w:rPr>
          <w:color w:val="2C2C2A"/>
          <w:sz w:val="18"/>
          <w:szCs w:val="18"/>
        </w:rPr>
        <w:t>sı</w:t>
      </w:r>
      <w:r w:rsidRPr="00D53B57">
        <w:rPr>
          <w:color w:val="2C2C2A"/>
          <w:sz w:val="18"/>
          <w:szCs w:val="18"/>
        </w:rPr>
        <w:t>nın bir unsuru sorgulanır ve yeniden tasarlanır</w:t>
      </w:r>
    </w:p>
    <w:p w14:paraId="3ABC3F04" w14:textId="77777777" w:rsidR="00C33D73" w:rsidRPr="00D53B57" w:rsidRDefault="00C33D73">
      <w:pPr>
        <w:spacing w:after="100"/>
        <w:rPr>
          <w:sz w:val="18"/>
          <w:szCs w:val="18"/>
        </w:rPr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82"/>
        <w:gridCol w:w="5844"/>
      </w:tblGrid>
      <w:tr w:rsidR="00C33D73" w:rsidRPr="00D53B57" w14:paraId="60E5AF28" w14:textId="77777777"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AECE7"/>
            <w:tcMar>
              <w:top w:w="80" w:type="dxa"/>
              <w:left w:w="120" w:type="dxa"/>
              <w:bottom w:w="60" w:type="dxa"/>
              <w:right w:w="120" w:type="dxa"/>
            </w:tcMar>
          </w:tcPr>
          <w:p w14:paraId="62CA4176" w14:textId="77777777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b/>
                <w:bCs/>
                <w:color w:val="993C1D"/>
                <w:sz w:val="18"/>
                <w:szCs w:val="18"/>
              </w:rPr>
              <w:t>Riskler</w:t>
            </w:r>
          </w:p>
        </w:tc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1F5EE"/>
            <w:tcMar>
              <w:top w:w="80" w:type="dxa"/>
              <w:left w:w="120" w:type="dxa"/>
              <w:bottom w:w="60" w:type="dxa"/>
              <w:right w:w="120" w:type="dxa"/>
            </w:tcMar>
          </w:tcPr>
          <w:p w14:paraId="043E30E0" w14:textId="77777777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b/>
                <w:bCs/>
                <w:color w:val="0F6E56"/>
                <w:sz w:val="18"/>
                <w:szCs w:val="18"/>
              </w:rPr>
              <w:t>Önlemler</w:t>
            </w:r>
          </w:p>
        </w:tc>
      </w:tr>
      <w:tr w:rsidR="00C33D73" w:rsidRPr="00D53B57" w14:paraId="684EA5AA" w14:textId="77777777"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100" w:type="dxa"/>
              <w:right w:w="120" w:type="dxa"/>
            </w:tcMar>
          </w:tcPr>
          <w:p w14:paraId="667D6AB2" w14:textId="77777777" w:rsidR="00C33D73" w:rsidRPr="00D53B57" w:rsidRDefault="00000000">
            <w:pPr>
              <w:pStyle w:val="ListeParagraf"/>
              <w:numPr>
                <w:ilvl w:val="0"/>
                <w:numId w:val="2"/>
              </w:numPr>
              <w:spacing w:before="30" w:after="50"/>
              <w:rPr>
                <w:sz w:val="18"/>
                <w:szCs w:val="18"/>
              </w:rPr>
            </w:pPr>
            <w:r w:rsidRPr="00D53B57">
              <w:rPr>
                <w:color w:val="2C2C2A"/>
                <w:sz w:val="18"/>
                <w:szCs w:val="18"/>
              </w:rPr>
              <w:t>Ritüel rutin olur, içeriği boşalır — form kalır, öz gider</w:t>
            </w:r>
          </w:p>
          <w:p w14:paraId="74730E58" w14:textId="77777777" w:rsidR="00C33D73" w:rsidRPr="00D53B57" w:rsidRDefault="00000000">
            <w:pPr>
              <w:pStyle w:val="ListeParagraf"/>
              <w:numPr>
                <w:ilvl w:val="0"/>
                <w:numId w:val="2"/>
              </w:numPr>
              <w:spacing w:before="30" w:after="50"/>
              <w:rPr>
                <w:sz w:val="18"/>
                <w:szCs w:val="18"/>
              </w:rPr>
            </w:pPr>
            <w:r w:rsidRPr="00D53B57">
              <w:rPr>
                <w:color w:val="2C2C2A"/>
                <w:sz w:val="18"/>
                <w:szCs w:val="18"/>
              </w:rPr>
              <w:t>Raporlama yükü gönüllü ekibi yorar, katılım düşer</w:t>
            </w:r>
          </w:p>
        </w:tc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100" w:type="dxa"/>
              <w:right w:w="120" w:type="dxa"/>
            </w:tcMar>
          </w:tcPr>
          <w:p w14:paraId="7CFA4472" w14:textId="77777777" w:rsidR="00C33D73" w:rsidRPr="00D53B57" w:rsidRDefault="00000000">
            <w:pPr>
              <w:pStyle w:val="ListeParagraf"/>
              <w:numPr>
                <w:ilvl w:val="0"/>
                <w:numId w:val="2"/>
              </w:numPr>
              <w:spacing w:before="30" w:after="50"/>
              <w:rPr>
                <w:sz w:val="18"/>
                <w:szCs w:val="18"/>
              </w:rPr>
            </w:pPr>
            <w:r w:rsidRPr="00D53B57">
              <w:rPr>
                <w:color w:val="2C2C2A"/>
                <w:sz w:val="18"/>
                <w:szCs w:val="18"/>
              </w:rPr>
              <w:t>Aylık sinyal formatı kısa ve serbest tutulur — 3 cümle yeterli</w:t>
            </w:r>
          </w:p>
          <w:p w14:paraId="2820BAA2" w14:textId="77777777" w:rsidR="00C33D73" w:rsidRPr="00D53B57" w:rsidRDefault="00000000">
            <w:pPr>
              <w:pStyle w:val="ListeParagraf"/>
              <w:numPr>
                <w:ilvl w:val="0"/>
                <w:numId w:val="2"/>
              </w:numPr>
              <w:spacing w:before="30" w:after="50"/>
              <w:rPr>
                <w:sz w:val="18"/>
                <w:szCs w:val="18"/>
              </w:rPr>
            </w:pPr>
            <w:r w:rsidRPr="00D53B57">
              <w:rPr>
                <w:color w:val="2C2C2A"/>
                <w:sz w:val="18"/>
                <w:szCs w:val="18"/>
              </w:rPr>
              <w:t>Değerlendirme soruları her dönem yenilenir, tekrara düşülmez</w:t>
            </w:r>
          </w:p>
          <w:p w14:paraId="0AA49E04" w14:textId="4D577C09" w:rsidR="00C33D73" w:rsidRPr="00D53B57" w:rsidRDefault="00000000">
            <w:pPr>
              <w:pStyle w:val="ListeParagraf"/>
              <w:numPr>
                <w:ilvl w:val="0"/>
                <w:numId w:val="2"/>
              </w:numPr>
              <w:spacing w:before="30" w:after="50"/>
              <w:rPr>
                <w:sz w:val="18"/>
                <w:szCs w:val="18"/>
              </w:rPr>
            </w:pPr>
            <w:r w:rsidRPr="00D53B57">
              <w:rPr>
                <w:color w:val="2C2C2A"/>
                <w:sz w:val="18"/>
                <w:szCs w:val="18"/>
              </w:rPr>
              <w:t>Katılmayan</w:t>
            </w:r>
            <w:r w:rsidR="001F1F81">
              <w:rPr>
                <w:color w:val="2C2C2A"/>
                <w:sz w:val="18"/>
                <w:szCs w:val="18"/>
              </w:rPr>
              <w:t xml:space="preserve"> paydaş, çalışma masaları</w:t>
            </w:r>
            <w:r w:rsidR="00E1063E">
              <w:rPr>
                <w:color w:val="2C2C2A"/>
                <w:sz w:val="18"/>
                <w:szCs w:val="18"/>
              </w:rPr>
              <w:t>,</w:t>
            </w:r>
            <w:r w:rsidRPr="00D53B57">
              <w:rPr>
                <w:color w:val="2C2C2A"/>
                <w:sz w:val="18"/>
                <w:szCs w:val="18"/>
              </w:rPr>
              <w:t xml:space="preserve"> il </w:t>
            </w:r>
            <w:r w:rsidR="001F1F81">
              <w:rPr>
                <w:color w:val="2C2C2A"/>
                <w:sz w:val="18"/>
                <w:szCs w:val="18"/>
              </w:rPr>
              <w:t>birliği</w:t>
            </w:r>
            <w:r w:rsidR="00E1063E">
              <w:rPr>
                <w:color w:val="2C2C2A"/>
                <w:sz w:val="18"/>
                <w:szCs w:val="18"/>
              </w:rPr>
              <w:t xml:space="preserve"> ve bileşenler</w:t>
            </w:r>
            <w:r w:rsidR="001F1F81">
              <w:rPr>
                <w:color w:val="2C2C2A"/>
                <w:sz w:val="18"/>
                <w:szCs w:val="18"/>
              </w:rPr>
              <w:t xml:space="preserve"> </w:t>
            </w:r>
            <w:r w:rsidRPr="00D53B57">
              <w:rPr>
                <w:color w:val="2C2C2A"/>
                <w:sz w:val="18"/>
                <w:szCs w:val="18"/>
              </w:rPr>
              <w:t xml:space="preserve">sessizlik sinyali vermiş sayılır — </w:t>
            </w:r>
            <w:r w:rsidR="0084102B">
              <w:rPr>
                <w:color w:val="2C2C2A"/>
                <w:sz w:val="18"/>
                <w:szCs w:val="18"/>
              </w:rPr>
              <w:t xml:space="preserve">ihlal </w:t>
            </w:r>
            <w:proofErr w:type="spellStart"/>
            <w:r w:rsidR="0084102B">
              <w:rPr>
                <w:color w:val="2C2C2A"/>
                <w:sz w:val="18"/>
                <w:szCs w:val="18"/>
              </w:rPr>
              <w:t>protokol</w:t>
            </w:r>
            <w:r w:rsidR="00E959A4">
              <w:rPr>
                <w:color w:val="2C2C2A"/>
                <w:sz w:val="18"/>
                <w:szCs w:val="18"/>
              </w:rPr>
              <w:t>u</w:t>
            </w:r>
            <w:proofErr w:type="spellEnd"/>
            <w:r w:rsidR="00E959A4">
              <w:rPr>
                <w:color w:val="2C2C2A"/>
                <w:sz w:val="18"/>
                <w:szCs w:val="18"/>
              </w:rPr>
              <w:t xml:space="preserve"> </w:t>
            </w:r>
            <w:r w:rsidRPr="00D53B57">
              <w:rPr>
                <w:color w:val="2C2C2A"/>
                <w:sz w:val="18"/>
                <w:szCs w:val="18"/>
              </w:rPr>
              <w:t>devreye girer</w:t>
            </w:r>
          </w:p>
        </w:tc>
      </w:tr>
    </w:tbl>
    <w:p w14:paraId="2C365D06" w14:textId="77777777" w:rsidR="00C33D73" w:rsidRPr="00D53B57" w:rsidRDefault="00C33D73">
      <w:pPr>
        <w:spacing w:after="200"/>
        <w:rPr>
          <w:sz w:val="18"/>
          <w:szCs w:val="18"/>
        </w:rPr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26"/>
      </w:tblGrid>
      <w:tr w:rsidR="00C33D73" w:rsidRPr="00D53B57" w14:paraId="36AE20E7" w14:textId="77777777">
        <w:tc>
          <w:tcPr>
            <w:tcW w:w="0" w:type="auto"/>
            <w:tcBorders>
              <w:top w:val="single" w:sz="8" w:space="0" w:color="0F6E56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1F5EE"/>
            <w:tcMar>
              <w:top w:w="120" w:type="dxa"/>
              <w:left w:w="160" w:type="dxa"/>
              <w:bottom w:w="120" w:type="dxa"/>
              <w:right w:w="160" w:type="dxa"/>
            </w:tcMar>
          </w:tcPr>
          <w:p w14:paraId="3C9B8918" w14:textId="784AD7B4" w:rsidR="00C33D73" w:rsidRPr="00D53B57" w:rsidRDefault="00000000">
            <w:pPr>
              <w:spacing w:after="40"/>
              <w:rPr>
                <w:sz w:val="18"/>
                <w:szCs w:val="18"/>
              </w:rPr>
            </w:pPr>
            <w:r w:rsidRPr="00D53B57">
              <w:rPr>
                <w:b/>
                <w:bCs/>
                <w:color w:val="0F6E56"/>
                <w:sz w:val="18"/>
                <w:szCs w:val="18"/>
              </w:rPr>
              <w:t xml:space="preserve">Mekanizma </w:t>
            </w:r>
            <w:r w:rsidR="004E5A7F" w:rsidRPr="00D53B57">
              <w:rPr>
                <w:b/>
                <w:bCs/>
                <w:color w:val="0F6E56"/>
                <w:sz w:val="18"/>
                <w:szCs w:val="18"/>
              </w:rPr>
              <w:t xml:space="preserve">2 </w:t>
            </w:r>
            <w:r w:rsidR="00EF1BEA" w:rsidRPr="00D53B57">
              <w:rPr>
                <w:b/>
                <w:bCs/>
                <w:color w:val="0F6E56"/>
                <w:sz w:val="18"/>
                <w:szCs w:val="18"/>
              </w:rPr>
              <w:t>· Akran</w:t>
            </w:r>
            <w:r w:rsidR="004E5A7F" w:rsidRPr="00D53B57">
              <w:rPr>
                <w:b/>
                <w:bCs/>
                <w:color w:val="0F6E56"/>
                <w:sz w:val="18"/>
                <w:szCs w:val="18"/>
              </w:rPr>
              <w:t xml:space="preserve"> iller</w:t>
            </w:r>
            <w:r w:rsidRPr="00D53B57">
              <w:rPr>
                <w:b/>
                <w:bCs/>
                <w:color w:val="0F6E56"/>
                <w:sz w:val="18"/>
                <w:szCs w:val="18"/>
              </w:rPr>
              <w:t xml:space="preserve"> izleme</w:t>
            </w:r>
            <w:r w:rsidR="004E5A7F" w:rsidRPr="00D53B57">
              <w:rPr>
                <w:b/>
                <w:bCs/>
                <w:color w:val="0F6E56"/>
                <w:sz w:val="18"/>
                <w:szCs w:val="18"/>
              </w:rPr>
              <w:t>si</w:t>
            </w:r>
            <w:r w:rsidRPr="00D53B57">
              <w:rPr>
                <w:color w:val="888780"/>
                <w:sz w:val="18"/>
                <w:szCs w:val="18"/>
              </w:rPr>
              <w:t xml:space="preserve">   ·   D</w:t>
            </w:r>
            <w:r w:rsidR="004E5A7F" w:rsidRPr="00D53B57">
              <w:rPr>
                <w:color w:val="888780"/>
                <w:sz w:val="18"/>
                <w:szCs w:val="18"/>
              </w:rPr>
              <w:t>üzenli</w:t>
            </w:r>
            <w:r w:rsidRPr="00D53B57">
              <w:rPr>
                <w:color w:val="888780"/>
                <w:sz w:val="18"/>
                <w:szCs w:val="18"/>
              </w:rPr>
              <w:t xml:space="preserve"> rotasyon</w:t>
            </w:r>
          </w:p>
          <w:p w14:paraId="35E7365C" w14:textId="77777777" w:rsidR="00C33D73" w:rsidRPr="00D53B57" w:rsidRDefault="00000000">
            <w:pPr>
              <w:spacing w:after="60"/>
              <w:rPr>
                <w:sz w:val="18"/>
                <w:szCs w:val="18"/>
              </w:rPr>
            </w:pPr>
            <w:r w:rsidRPr="00D53B57">
              <w:rPr>
                <w:b/>
                <w:bCs/>
                <w:color w:val="2C2C2A"/>
                <w:sz w:val="18"/>
                <w:szCs w:val="18"/>
              </w:rPr>
              <w:t>İllerin birbirini izlemesi</w:t>
            </w:r>
          </w:p>
          <w:p w14:paraId="021D3CB2" w14:textId="3EEFED93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color w:val="5F5E5A"/>
                <w:sz w:val="18"/>
                <w:szCs w:val="18"/>
              </w:rPr>
              <w:t xml:space="preserve">Yatay denetim, dikey hiyerarşiden güçlüdür. İller birbirini tanıdığında hem öğrenir </w:t>
            </w:r>
            <w:r w:rsidR="004E5A7F" w:rsidRPr="00D53B57">
              <w:rPr>
                <w:color w:val="5F5E5A"/>
                <w:sz w:val="18"/>
                <w:szCs w:val="18"/>
              </w:rPr>
              <w:t xml:space="preserve">hem öğretir </w:t>
            </w:r>
            <w:r w:rsidRPr="00D53B57">
              <w:rPr>
                <w:color w:val="5F5E5A"/>
                <w:sz w:val="18"/>
                <w:szCs w:val="18"/>
              </w:rPr>
              <w:t>hem denetler.</w:t>
            </w:r>
          </w:p>
        </w:tc>
      </w:tr>
    </w:tbl>
    <w:p w14:paraId="51310627" w14:textId="77777777" w:rsidR="00C33D73" w:rsidRPr="00D53B57" w:rsidRDefault="00C33D73">
      <w:pPr>
        <w:spacing w:after="100"/>
        <w:rPr>
          <w:sz w:val="18"/>
          <w:szCs w:val="18"/>
        </w:rPr>
      </w:pPr>
    </w:p>
    <w:p w14:paraId="2EE27BF3" w14:textId="68472F03" w:rsidR="0039059E" w:rsidRPr="0039059E" w:rsidRDefault="00000000">
      <w:pPr>
        <w:spacing w:before="220" w:after="60"/>
        <w:rPr>
          <w:b/>
          <w:bCs/>
          <w:color w:val="0F6E56"/>
          <w:sz w:val="18"/>
          <w:szCs w:val="18"/>
        </w:rPr>
      </w:pPr>
      <w:r w:rsidRPr="00D53B57">
        <w:rPr>
          <w:b/>
          <w:bCs/>
          <w:color w:val="0F6E56"/>
          <w:sz w:val="18"/>
          <w:szCs w:val="18"/>
        </w:rPr>
        <w:lastRenderedPageBreak/>
        <w:t>Nasıl işler</w:t>
      </w:r>
    </w:p>
    <w:p w14:paraId="67A77656" w14:textId="5DE0F496" w:rsidR="0039059E" w:rsidRPr="0039059E" w:rsidRDefault="00000000" w:rsidP="0039059E">
      <w:pPr>
        <w:pStyle w:val="ListeParagraf"/>
        <w:numPr>
          <w:ilvl w:val="0"/>
          <w:numId w:val="2"/>
        </w:numPr>
        <w:spacing w:before="40" w:after="60"/>
        <w:rPr>
          <w:sz w:val="18"/>
          <w:szCs w:val="18"/>
        </w:rPr>
      </w:pPr>
      <w:r w:rsidRPr="00D53B57">
        <w:rPr>
          <w:color w:val="2C2C2A"/>
          <w:sz w:val="18"/>
          <w:szCs w:val="18"/>
        </w:rPr>
        <w:t>Her il d</w:t>
      </w:r>
      <w:r w:rsidR="004E5A7F" w:rsidRPr="00D53B57">
        <w:rPr>
          <w:color w:val="2C2C2A"/>
          <w:sz w:val="18"/>
          <w:szCs w:val="18"/>
        </w:rPr>
        <w:t>üzenli</w:t>
      </w:r>
      <w:r w:rsidRPr="00D53B57">
        <w:rPr>
          <w:color w:val="2C2C2A"/>
          <w:sz w:val="18"/>
          <w:szCs w:val="18"/>
        </w:rPr>
        <w:t xml:space="preserve"> rotasyonla bir 'akran ili' </w:t>
      </w:r>
      <w:r w:rsidR="007D13E7">
        <w:rPr>
          <w:color w:val="2C2C2A"/>
          <w:sz w:val="18"/>
          <w:szCs w:val="18"/>
        </w:rPr>
        <w:t>olarak görev alabilir</w:t>
      </w:r>
      <w:r w:rsidRPr="00D53B57">
        <w:rPr>
          <w:color w:val="2C2C2A"/>
          <w:sz w:val="18"/>
          <w:szCs w:val="18"/>
        </w:rPr>
        <w:t>— farklı bölge, farklı bileşen profili</w:t>
      </w:r>
      <w:r w:rsidR="007D13E7">
        <w:rPr>
          <w:color w:val="2C2C2A"/>
          <w:sz w:val="18"/>
          <w:szCs w:val="18"/>
        </w:rPr>
        <w:t xml:space="preserve"> içerisinde organize edilir</w:t>
      </w:r>
    </w:p>
    <w:p w14:paraId="2AFB9F2D" w14:textId="0E246448" w:rsidR="00C33D73" w:rsidRPr="00D53B57" w:rsidRDefault="00000000">
      <w:pPr>
        <w:pStyle w:val="ListeParagraf"/>
        <w:numPr>
          <w:ilvl w:val="0"/>
          <w:numId w:val="2"/>
        </w:numPr>
        <w:spacing w:before="40" w:after="60"/>
        <w:rPr>
          <w:sz w:val="18"/>
          <w:szCs w:val="18"/>
        </w:rPr>
      </w:pPr>
      <w:r w:rsidRPr="00D53B57">
        <w:rPr>
          <w:color w:val="2C2C2A"/>
          <w:sz w:val="18"/>
          <w:szCs w:val="18"/>
        </w:rPr>
        <w:t>Akran il, aylık sinyali okur ve 'güçlü yan / dikkat / öneri' formatında kısa yorum ekler</w:t>
      </w:r>
    </w:p>
    <w:p w14:paraId="12163C9E" w14:textId="663BAF36" w:rsidR="00C33D73" w:rsidRPr="00D53B57" w:rsidRDefault="00683D05">
      <w:pPr>
        <w:pStyle w:val="ListeParagraf"/>
        <w:numPr>
          <w:ilvl w:val="0"/>
          <w:numId w:val="2"/>
        </w:numPr>
        <w:spacing w:before="40" w:after="60"/>
        <w:rPr>
          <w:sz w:val="18"/>
          <w:szCs w:val="18"/>
        </w:rPr>
      </w:pPr>
      <w:r>
        <w:rPr>
          <w:color w:val="2C2C2A"/>
          <w:sz w:val="18"/>
          <w:szCs w:val="18"/>
        </w:rPr>
        <w:t>Akran il, s</w:t>
      </w:r>
      <w:r w:rsidRPr="00D53B57">
        <w:rPr>
          <w:color w:val="2C2C2A"/>
          <w:sz w:val="18"/>
          <w:szCs w:val="18"/>
        </w:rPr>
        <w:t xml:space="preserve">essizlik, çatışma veya iyi pratik </w:t>
      </w:r>
      <w:r w:rsidR="004E5A7F" w:rsidRPr="00D53B57">
        <w:rPr>
          <w:color w:val="2C2C2A"/>
          <w:sz w:val="18"/>
          <w:szCs w:val="18"/>
        </w:rPr>
        <w:t xml:space="preserve">yorumuyla </w:t>
      </w:r>
      <w:r w:rsidRPr="00D53B57">
        <w:rPr>
          <w:color w:val="2C2C2A"/>
          <w:sz w:val="18"/>
          <w:szCs w:val="18"/>
        </w:rPr>
        <w:t xml:space="preserve">durumu </w:t>
      </w:r>
      <w:r w:rsidR="007D13E7">
        <w:rPr>
          <w:color w:val="2C2C2A"/>
          <w:sz w:val="18"/>
          <w:szCs w:val="18"/>
        </w:rPr>
        <w:t>TTGB ye</w:t>
      </w:r>
      <w:r w:rsidRPr="00D53B57">
        <w:rPr>
          <w:color w:val="2C2C2A"/>
          <w:sz w:val="18"/>
          <w:szCs w:val="18"/>
        </w:rPr>
        <w:t xml:space="preserve"> iletir</w:t>
      </w:r>
      <w:r>
        <w:rPr>
          <w:color w:val="2C2C2A"/>
          <w:sz w:val="18"/>
          <w:szCs w:val="18"/>
        </w:rPr>
        <w:t>, yorum portalda ilgili bölümde herkese açık olarak paylaşılır</w:t>
      </w:r>
    </w:p>
    <w:p w14:paraId="7A2046DF" w14:textId="77777777" w:rsidR="00C33D73" w:rsidRPr="0039059E" w:rsidRDefault="00000000">
      <w:pPr>
        <w:pStyle w:val="ListeParagraf"/>
        <w:numPr>
          <w:ilvl w:val="0"/>
          <w:numId w:val="2"/>
        </w:numPr>
        <w:spacing w:before="40" w:after="60"/>
        <w:rPr>
          <w:sz w:val="18"/>
          <w:szCs w:val="18"/>
        </w:rPr>
      </w:pPr>
      <w:r w:rsidRPr="00D53B57">
        <w:rPr>
          <w:color w:val="2C2C2A"/>
          <w:sz w:val="18"/>
          <w:szCs w:val="18"/>
        </w:rPr>
        <w:t>Yılda bir akran değişimi yapılır, bilgi birikimi ağda kalır</w:t>
      </w:r>
    </w:p>
    <w:p w14:paraId="2B906753" w14:textId="4542D169" w:rsidR="0039059E" w:rsidRPr="00D53B57" w:rsidRDefault="0039059E">
      <w:pPr>
        <w:pStyle w:val="ListeParagraf"/>
        <w:numPr>
          <w:ilvl w:val="0"/>
          <w:numId w:val="2"/>
        </w:numPr>
        <w:spacing w:before="40" w:after="60"/>
        <w:rPr>
          <w:sz w:val="18"/>
          <w:szCs w:val="18"/>
        </w:rPr>
      </w:pPr>
      <w:r>
        <w:rPr>
          <w:color w:val="2C2C2A"/>
          <w:sz w:val="18"/>
          <w:szCs w:val="18"/>
        </w:rPr>
        <w:t>Akran il seçimi ve akran değişimi programlarının eş güdümü TTGB tarafından yönetilir</w:t>
      </w:r>
    </w:p>
    <w:p w14:paraId="434BD22C" w14:textId="77777777" w:rsidR="00C33D73" w:rsidRPr="00D53B57" w:rsidRDefault="00C33D73">
      <w:pPr>
        <w:spacing w:after="100"/>
        <w:rPr>
          <w:sz w:val="18"/>
          <w:szCs w:val="18"/>
        </w:rPr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973"/>
        <w:gridCol w:w="5053"/>
      </w:tblGrid>
      <w:tr w:rsidR="00C33D73" w:rsidRPr="00D53B57" w14:paraId="3CF16881" w14:textId="77777777"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AECE7"/>
            <w:tcMar>
              <w:top w:w="80" w:type="dxa"/>
              <w:left w:w="120" w:type="dxa"/>
              <w:bottom w:w="60" w:type="dxa"/>
              <w:right w:w="120" w:type="dxa"/>
            </w:tcMar>
          </w:tcPr>
          <w:p w14:paraId="4ECAB0E2" w14:textId="77777777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b/>
                <w:bCs/>
                <w:color w:val="993C1D"/>
                <w:sz w:val="18"/>
                <w:szCs w:val="18"/>
              </w:rPr>
              <w:t>Riskler</w:t>
            </w:r>
          </w:p>
        </w:tc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1F5EE"/>
            <w:tcMar>
              <w:top w:w="80" w:type="dxa"/>
              <w:left w:w="120" w:type="dxa"/>
              <w:bottom w:w="60" w:type="dxa"/>
              <w:right w:w="120" w:type="dxa"/>
            </w:tcMar>
          </w:tcPr>
          <w:p w14:paraId="50F0B234" w14:textId="77777777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b/>
                <w:bCs/>
                <w:color w:val="0F6E56"/>
                <w:sz w:val="18"/>
                <w:szCs w:val="18"/>
              </w:rPr>
              <w:t>Önlemler</w:t>
            </w:r>
          </w:p>
        </w:tc>
      </w:tr>
      <w:tr w:rsidR="00C33D73" w:rsidRPr="00D53B57" w14:paraId="7E64DDA3" w14:textId="77777777"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100" w:type="dxa"/>
              <w:right w:w="120" w:type="dxa"/>
            </w:tcMar>
          </w:tcPr>
          <w:p w14:paraId="1443011F" w14:textId="77777777" w:rsidR="00C33D73" w:rsidRPr="00D53B57" w:rsidRDefault="00000000">
            <w:pPr>
              <w:pStyle w:val="ListeParagraf"/>
              <w:numPr>
                <w:ilvl w:val="0"/>
                <w:numId w:val="2"/>
              </w:numPr>
              <w:spacing w:before="30" w:after="50"/>
              <w:rPr>
                <w:sz w:val="18"/>
                <w:szCs w:val="18"/>
              </w:rPr>
            </w:pPr>
            <w:r w:rsidRPr="00D53B57">
              <w:rPr>
                <w:color w:val="2C2C2A"/>
                <w:sz w:val="18"/>
                <w:szCs w:val="18"/>
              </w:rPr>
              <w:t>Akran ilişkisi dostluk ilişkisine dönüşür, eleştiri körleşir</w:t>
            </w:r>
          </w:p>
          <w:p w14:paraId="698EB715" w14:textId="77777777" w:rsidR="00C33D73" w:rsidRPr="00D53B57" w:rsidRDefault="00000000">
            <w:pPr>
              <w:pStyle w:val="ListeParagraf"/>
              <w:numPr>
                <w:ilvl w:val="0"/>
                <w:numId w:val="2"/>
              </w:numPr>
              <w:spacing w:before="30" w:after="50"/>
              <w:rPr>
                <w:sz w:val="18"/>
                <w:szCs w:val="18"/>
              </w:rPr>
            </w:pPr>
            <w:r w:rsidRPr="00D53B57">
              <w:rPr>
                <w:color w:val="2C2C2A"/>
                <w:sz w:val="18"/>
                <w:szCs w:val="18"/>
              </w:rPr>
              <w:t>Yük gönüllüye yığılır, sürdürülemez hale gelir</w:t>
            </w:r>
          </w:p>
        </w:tc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100" w:type="dxa"/>
              <w:right w:w="120" w:type="dxa"/>
            </w:tcMar>
          </w:tcPr>
          <w:p w14:paraId="2312A302" w14:textId="12F262CC" w:rsidR="00C33D73" w:rsidRPr="00D53B57" w:rsidRDefault="00000000">
            <w:pPr>
              <w:pStyle w:val="ListeParagraf"/>
              <w:numPr>
                <w:ilvl w:val="0"/>
                <w:numId w:val="2"/>
              </w:numPr>
              <w:spacing w:before="30" w:after="50"/>
              <w:rPr>
                <w:sz w:val="18"/>
                <w:szCs w:val="18"/>
              </w:rPr>
            </w:pPr>
            <w:r w:rsidRPr="00D53B57">
              <w:rPr>
                <w:color w:val="2C2C2A"/>
                <w:sz w:val="18"/>
                <w:szCs w:val="18"/>
              </w:rPr>
              <w:t xml:space="preserve">Akran </w:t>
            </w:r>
            <w:r w:rsidR="007D13E7">
              <w:rPr>
                <w:color w:val="2C2C2A"/>
                <w:sz w:val="18"/>
                <w:szCs w:val="18"/>
              </w:rPr>
              <w:t>görevlendirmesi</w:t>
            </w:r>
            <w:r w:rsidRPr="00D53B57">
              <w:rPr>
                <w:color w:val="2C2C2A"/>
                <w:sz w:val="18"/>
                <w:szCs w:val="18"/>
              </w:rPr>
              <w:t xml:space="preserve"> coğrafi değil, bileşen profili karşıtlığına göre yapılır</w:t>
            </w:r>
          </w:p>
          <w:p w14:paraId="1D04394E" w14:textId="48C5123E" w:rsidR="00C33D73" w:rsidRPr="00D53B57" w:rsidRDefault="00000000">
            <w:pPr>
              <w:pStyle w:val="ListeParagraf"/>
              <w:numPr>
                <w:ilvl w:val="0"/>
                <w:numId w:val="2"/>
              </w:numPr>
              <w:spacing w:before="30" w:after="50"/>
              <w:rPr>
                <w:sz w:val="18"/>
                <w:szCs w:val="18"/>
              </w:rPr>
            </w:pPr>
            <w:r w:rsidRPr="00D53B57">
              <w:rPr>
                <w:color w:val="2C2C2A"/>
                <w:sz w:val="18"/>
                <w:szCs w:val="18"/>
              </w:rPr>
              <w:t>Akran görevi dön</w:t>
            </w:r>
            <w:r w:rsidR="004E5A7F" w:rsidRPr="00D53B57">
              <w:rPr>
                <w:color w:val="2C2C2A"/>
                <w:sz w:val="18"/>
                <w:szCs w:val="18"/>
              </w:rPr>
              <w:t xml:space="preserve">üşümlüdür, </w:t>
            </w:r>
            <w:r w:rsidRPr="00D53B57">
              <w:rPr>
                <w:color w:val="2C2C2A"/>
                <w:sz w:val="18"/>
                <w:szCs w:val="18"/>
              </w:rPr>
              <w:t>kimse ikiden fazla dönem aynı ile atanmaz</w:t>
            </w:r>
          </w:p>
          <w:p w14:paraId="461713F1" w14:textId="77777777" w:rsidR="00C33D73" w:rsidRPr="00D53B57" w:rsidRDefault="00000000">
            <w:pPr>
              <w:pStyle w:val="ListeParagraf"/>
              <w:numPr>
                <w:ilvl w:val="0"/>
                <w:numId w:val="2"/>
              </w:numPr>
              <w:spacing w:before="30" w:after="50"/>
              <w:rPr>
                <w:sz w:val="18"/>
                <w:szCs w:val="18"/>
              </w:rPr>
            </w:pPr>
            <w:r w:rsidRPr="00D53B57">
              <w:rPr>
                <w:color w:val="2C2C2A"/>
                <w:sz w:val="18"/>
                <w:szCs w:val="18"/>
              </w:rPr>
              <w:t>Yorumun yapılandırılmış formatı zorunludur: güçlü yan / dikkat / öneri</w:t>
            </w:r>
          </w:p>
        </w:tc>
      </w:tr>
    </w:tbl>
    <w:p w14:paraId="7E97B54A" w14:textId="77777777" w:rsidR="00C33D73" w:rsidRPr="00D53B57" w:rsidRDefault="00C33D73">
      <w:pPr>
        <w:spacing w:after="200"/>
        <w:rPr>
          <w:sz w:val="18"/>
          <w:szCs w:val="18"/>
        </w:rPr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26"/>
      </w:tblGrid>
      <w:tr w:rsidR="00C33D73" w:rsidRPr="00D53B57" w14:paraId="1A4F1490" w14:textId="77777777">
        <w:tc>
          <w:tcPr>
            <w:tcW w:w="0" w:type="auto"/>
            <w:tcBorders>
              <w:top w:val="single" w:sz="8" w:space="0" w:color="534AB7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EEDFE"/>
            <w:tcMar>
              <w:top w:w="120" w:type="dxa"/>
              <w:left w:w="160" w:type="dxa"/>
              <w:bottom w:w="120" w:type="dxa"/>
              <w:right w:w="160" w:type="dxa"/>
            </w:tcMar>
          </w:tcPr>
          <w:p w14:paraId="1D12DA7C" w14:textId="36F4C86E" w:rsidR="00C33D73" w:rsidRPr="00D53B57" w:rsidRDefault="00000000">
            <w:pPr>
              <w:spacing w:after="40"/>
              <w:rPr>
                <w:sz w:val="18"/>
                <w:szCs w:val="18"/>
              </w:rPr>
            </w:pPr>
            <w:r w:rsidRPr="00D53B57">
              <w:rPr>
                <w:b/>
                <w:bCs/>
                <w:color w:val="534AB7"/>
                <w:sz w:val="18"/>
                <w:szCs w:val="18"/>
              </w:rPr>
              <w:t xml:space="preserve">Mekanizma </w:t>
            </w:r>
            <w:r w:rsidR="004E5A7F" w:rsidRPr="00D53B57">
              <w:rPr>
                <w:b/>
                <w:bCs/>
                <w:color w:val="534AB7"/>
                <w:sz w:val="18"/>
                <w:szCs w:val="18"/>
              </w:rPr>
              <w:t>3 ·</w:t>
            </w:r>
            <w:r w:rsidRPr="00D53B57">
              <w:rPr>
                <w:b/>
                <w:bCs/>
                <w:color w:val="534AB7"/>
                <w:sz w:val="18"/>
                <w:szCs w:val="18"/>
              </w:rPr>
              <w:t xml:space="preserve"> Uyum denetimi</w:t>
            </w:r>
            <w:r w:rsidRPr="00D53B57">
              <w:rPr>
                <w:color w:val="888780"/>
                <w:sz w:val="18"/>
                <w:szCs w:val="18"/>
              </w:rPr>
              <w:t xml:space="preserve">   ·   Altı ayda bir</w:t>
            </w:r>
          </w:p>
          <w:p w14:paraId="77549199" w14:textId="57DB88D7" w:rsidR="00C33D73" w:rsidRPr="00D53B57" w:rsidRDefault="00417329">
            <w:pPr>
              <w:spacing w:after="60"/>
              <w:rPr>
                <w:sz w:val="18"/>
                <w:szCs w:val="18"/>
              </w:rPr>
            </w:pPr>
            <w:r>
              <w:rPr>
                <w:b/>
                <w:bCs/>
                <w:color w:val="2C2C2A"/>
                <w:sz w:val="18"/>
                <w:szCs w:val="18"/>
              </w:rPr>
              <w:t xml:space="preserve">TTGB </w:t>
            </w:r>
            <w:r w:rsidRPr="00D53B57">
              <w:rPr>
                <w:b/>
                <w:bCs/>
                <w:color w:val="2C2C2A"/>
                <w:sz w:val="18"/>
                <w:szCs w:val="18"/>
              </w:rPr>
              <w:t>uyum denetimi</w:t>
            </w:r>
          </w:p>
          <w:p w14:paraId="02629086" w14:textId="7069DDC7" w:rsidR="00C33D73" w:rsidRPr="00D53B57" w:rsidRDefault="00417329">
            <w:pPr>
              <w:rPr>
                <w:sz w:val="18"/>
                <w:szCs w:val="18"/>
              </w:rPr>
            </w:pPr>
            <w:r>
              <w:rPr>
                <w:color w:val="5F5E5A"/>
                <w:sz w:val="18"/>
                <w:szCs w:val="18"/>
              </w:rPr>
              <w:t xml:space="preserve">TTGB </w:t>
            </w:r>
            <w:proofErr w:type="spellStart"/>
            <w:r>
              <w:rPr>
                <w:color w:val="5F5E5A"/>
                <w:sz w:val="18"/>
                <w:szCs w:val="18"/>
              </w:rPr>
              <w:t>nin</w:t>
            </w:r>
            <w:proofErr w:type="spellEnd"/>
            <w:r>
              <w:rPr>
                <w:color w:val="5F5E5A"/>
                <w:sz w:val="18"/>
                <w:szCs w:val="18"/>
              </w:rPr>
              <w:t xml:space="preserve"> </w:t>
            </w:r>
            <w:r w:rsidRPr="00D53B57">
              <w:rPr>
                <w:color w:val="5F5E5A"/>
                <w:sz w:val="18"/>
                <w:szCs w:val="18"/>
              </w:rPr>
              <w:t>denetimi dar ve nettir: değişmez ilkelerle çelişme ve canlılık</w:t>
            </w:r>
            <w:r w:rsidR="004E5A7F" w:rsidRPr="00D53B57">
              <w:rPr>
                <w:color w:val="5F5E5A"/>
                <w:sz w:val="18"/>
                <w:szCs w:val="18"/>
              </w:rPr>
              <w:t xml:space="preserve"> odak alınır.</w:t>
            </w:r>
            <w:r w:rsidRPr="00D53B57">
              <w:rPr>
                <w:color w:val="5F5E5A"/>
                <w:sz w:val="18"/>
                <w:szCs w:val="18"/>
              </w:rPr>
              <w:t xml:space="preserve"> Bunun dışında </w:t>
            </w:r>
            <w:r w:rsidR="007D13E7">
              <w:rPr>
                <w:color w:val="5F5E5A"/>
                <w:sz w:val="18"/>
                <w:szCs w:val="18"/>
              </w:rPr>
              <w:t>TTGB</w:t>
            </w:r>
            <w:r w:rsidRPr="00D53B57">
              <w:rPr>
                <w:color w:val="5F5E5A"/>
                <w:sz w:val="18"/>
                <w:szCs w:val="18"/>
              </w:rPr>
              <w:t xml:space="preserve"> içişlere karışmaz</w:t>
            </w:r>
            <w:r w:rsidR="004E5A7F" w:rsidRPr="00D53B57">
              <w:rPr>
                <w:color w:val="5F5E5A"/>
                <w:sz w:val="18"/>
                <w:szCs w:val="18"/>
              </w:rPr>
              <w:t>, katkı sağlar</w:t>
            </w:r>
            <w:r w:rsidRPr="00D53B57">
              <w:rPr>
                <w:color w:val="5F5E5A"/>
                <w:sz w:val="18"/>
                <w:szCs w:val="18"/>
              </w:rPr>
              <w:t>.</w:t>
            </w:r>
          </w:p>
        </w:tc>
      </w:tr>
    </w:tbl>
    <w:p w14:paraId="66D48E69" w14:textId="77777777" w:rsidR="00C33D73" w:rsidRPr="00D53B57" w:rsidRDefault="00C33D73">
      <w:pPr>
        <w:spacing w:after="100"/>
        <w:rPr>
          <w:sz w:val="18"/>
          <w:szCs w:val="18"/>
        </w:rPr>
      </w:pPr>
    </w:p>
    <w:p w14:paraId="03684889" w14:textId="77777777" w:rsidR="00C33D73" w:rsidRPr="00D53B57" w:rsidRDefault="00000000">
      <w:pPr>
        <w:spacing w:before="220" w:after="60"/>
        <w:rPr>
          <w:sz w:val="18"/>
          <w:szCs w:val="18"/>
        </w:rPr>
      </w:pPr>
      <w:r w:rsidRPr="00D53B57">
        <w:rPr>
          <w:b/>
          <w:bCs/>
          <w:color w:val="534AB7"/>
          <w:sz w:val="18"/>
          <w:szCs w:val="18"/>
        </w:rPr>
        <w:t>Nasıl işler</w:t>
      </w:r>
    </w:p>
    <w:p w14:paraId="52B362F2" w14:textId="77777777" w:rsidR="00C33D73" w:rsidRPr="00D53B57" w:rsidRDefault="00000000">
      <w:pPr>
        <w:pStyle w:val="ListeParagraf"/>
        <w:numPr>
          <w:ilvl w:val="0"/>
          <w:numId w:val="2"/>
        </w:numPr>
        <w:spacing w:before="40" w:after="60"/>
        <w:rPr>
          <w:sz w:val="18"/>
          <w:szCs w:val="18"/>
        </w:rPr>
      </w:pPr>
      <w:r w:rsidRPr="00D53B57">
        <w:rPr>
          <w:color w:val="2C2C2A"/>
          <w:sz w:val="18"/>
          <w:szCs w:val="18"/>
        </w:rPr>
        <w:t>Altı ayda bir her ilin canlılık sinyalleri ve akran yorumları derlenir</w:t>
      </w:r>
    </w:p>
    <w:p w14:paraId="46E7BA13" w14:textId="77777777" w:rsidR="00C33D73" w:rsidRPr="00D53B57" w:rsidRDefault="00000000">
      <w:pPr>
        <w:pStyle w:val="ListeParagraf"/>
        <w:numPr>
          <w:ilvl w:val="0"/>
          <w:numId w:val="2"/>
        </w:numPr>
        <w:spacing w:before="40" w:after="60"/>
        <w:rPr>
          <w:sz w:val="18"/>
          <w:szCs w:val="18"/>
        </w:rPr>
      </w:pPr>
      <w:r w:rsidRPr="00D53B57">
        <w:rPr>
          <w:color w:val="2C2C2A"/>
          <w:sz w:val="18"/>
          <w:szCs w:val="18"/>
        </w:rPr>
        <w:t>Değişmez altı ilkeyle örtüşme kontrol edilir — içerik değil çerçeve</w:t>
      </w:r>
    </w:p>
    <w:p w14:paraId="42DA54C7" w14:textId="77777777" w:rsidR="00C33D73" w:rsidRPr="00D53B57" w:rsidRDefault="00000000">
      <w:pPr>
        <w:pStyle w:val="ListeParagraf"/>
        <w:numPr>
          <w:ilvl w:val="0"/>
          <w:numId w:val="2"/>
        </w:numPr>
        <w:spacing w:before="40" w:after="60"/>
        <w:rPr>
          <w:sz w:val="18"/>
          <w:szCs w:val="18"/>
        </w:rPr>
      </w:pPr>
      <w:r w:rsidRPr="00D53B57">
        <w:rPr>
          <w:color w:val="2C2C2A"/>
          <w:sz w:val="18"/>
          <w:szCs w:val="18"/>
        </w:rPr>
        <w:t>Sorunsuz il: onay sinyali alır, süreç kapanır</w:t>
      </w:r>
    </w:p>
    <w:p w14:paraId="4CF32305" w14:textId="062310B7" w:rsidR="00C33D73" w:rsidRPr="00D53B57" w:rsidRDefault="00000000">
      <w:pPr>
        <w:pStyle w:val="ListeParagraf"/>
        <w:numPr>
          <w:ilvl w:val="0"/>
          <w:numId w:val="2"/>
        </w:numPr>
        <w:spacing w:before="40" w:after="60"/>
        <w:rPr>
          <w:sz w:val="18"/>
          <w:szCs w:val="18"/>
        </w:rPr>
      </w:pPr>
      <w:r w:rsidRPr="00D53B57">
        <w:rPr>
          <w:color w:val="2C2C2A"/>
          <w:sz w:val="18"/>
          <w:szCs w:val="18"/>
        </w:rPr>
        <w:t xml:space="preserve">Sarı uyarı: </w:t>
      </w:r>
      <w:r w:rsidR="007D13E7">
        <w:rPr>
          <w:color w:val="2C2C2A"/>
          <w:sz w:val="18"/>
          <w:szCs w:val="18"/>
        </w:rPr>
        <w:t>TTGB ve görevli iller</w:t>
      </w:r>
      <w:r w:rsidRPr="00D53B57">
        <w:rPr>
          <w:color w:val="2C2C2A"/>
          <w:sz w:val="18"/>
          <w:szCs w:val="18"/>
        </w:rPr>
        <w:t xml:space="preserve"> ile </w:t>
      </w:r>
      <w:r w:rsidR="007D13E7">
        <w:rPr>
          <w:color w:val="2C2C2A"/>
          <w:sz w:val="18"/>
          <w:szCs w:val="18"/>
        </w:rPr>
        <w:t xml:space="preserve">sorunlu </w:t>
      </w:r>
      <w:r w:rsidRPr="00D53B57">
        <w:rPr>
          <w:color w:val="2C2C2A"/>
          <w:sz w:val="18"/>
          <w:szCs w:val="18"/>
        </w:rPr>
        <w:t>il arasında yapılandırılmış diyalog açılır (30 gün)</w:t>
      </w:r>
    </w:p>
    <w:p w14:paraId="269350A8" w14:textId="77777777" w:rsidR="00C33D73" w:rsidRPr="00D53B57" w:rsidRDefault="00000000">
      <w:pPr>
        <w:pStyle w:val="ListeParagraf"/>
        <w:numPr>
          <w:ilvl w:val="0"/>
          <w:numId w:val="2"/>
        </w:numPr>
        <w:spacing w:before="40" w:after="60"/>
        <w:rPr>
          <w:sz w:val="18"/>
          <w:szCs w:val="18"/>
        </w:rPr>
      </w:pPr>
      <w:r w:rsidRPr="00D53B57">
        <w:rPr>
          <w:color w:val="2C2C2A"/>
          <w:sz w:val="18"/>
          <w:szCs w:val="18"/>
        </w:rPr>
        <w:t>Kırmızı uyarı: ihlal protokolü devreye girer</w:t>
      </w:r>
    </w:p>
    <w:p w14:paraId="7C8A0EB3" w14:textId="77777777" w:rsidR="00C33D73" w:rsidRPr="00D53B57" w:rsidRDefault="00C33D73">
      <w:pPr>
        <w:spacing w:after="100"/>
        <w:rPr>
          <w:sz w:val="18"/>
          <w:szCs w:val="18"/>
        </w:rPr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57"/>
        <w:gridCol w:w="5369"/>
      </w:tblGrid>
      <w:tr w:rsidR="00C33D73" w:rsidRPr="00D53B57" w14:paraId="0D0F9FBA" w14:textId="77777777"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AECE7"/>
            <w:tcMar>
              <w:top w:w="80" w:type="dxa"/>
              <w:left w:w="120" w:type="dxa"/>
              <w:bottom w:w="60" w:type="dxa"/>
              <w:right w:w="120" w:type="dxa"/>
            </w:tcMar>
          </w:tcPr>
          <w:p w14:paraId="5762E8C7" w14:textId="77777777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b/>
                <w:bCs/>
                <w:color w:val="993C1D"/>
                <w:sz w:val="18"/>
                <w:szCs w:val="18"/>
              </w:rPr>
              <w:t>Riskler</w:t>
            </w:r>
          </w:p>
        </w:tc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1F5EE"/>
            <w:tcMar>
              <w:top w:w="80" w:type="dxa"/>
              <w:left w:w="120" w:type="dxa"/>
              <w:bottom w:w="60" w:type="dxa"/>
              <w:right w:w="120" w:type="dxa"/>
            </w:tcMar>
          </w:tcPr>
          <w:p w14:paraId="08890EF6" w14:textId="77777777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b/>
                <w:bCs/>
                <w:color w:val="0F6E56"/>
                <w:sz w:val="18"/>
                <w:szCs w:val="18"/>
              </w:rPr>
              <w:t>Önlemler</w:t>
            </w:r>
          </w:p>
        </w:tc>
      </w:tr>
      <w:tr w:rsidR="00C33D73" w:rsidRPr="00D53B57" w14:paraId="39B4EE8F" w14:textId="77777777"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100" w:type="dxa"/>
              <w:right w:w="120" w:type="dxa"/>
            </w:tcMar>
          </w:tcPr>
          <w:p w14:paraId="2B6F6A6E" w14:textId="7ADAE95B" w:rsidR="00C33D73" w:rsidRPr="00D53B57" w:rsidRDefault="00000000">
            <w:pPr>
              <w:pStyle w:val="ListeParagraf"/>
              <w:numPr>
                <w:ilvl w:val="0"/>
                <w:numId w:val="2"/>
              </w:numPr>
              <w:spacing w:before="30" w:after="50"/>
              <w:rPr>
                <w:sz w:val="18"/>
                <w:szCs w:val="18"/>
              </w:rPr>
            </w:pPr>
            <w:r w:rsidRPr="00D53B57">
              <w:rPr>
                <w:color w:val="2C2C2A"/>
                <w:sz w:val="18"/>
                <w:szCs w:val="18"/>
              </w:rPr>
              <w:t>Denetim genişler, her şeye el atar</w:t>
            </w:r>
            <w:r w:rsidR="00937179">
              <w:rPr>
                <w:color w:val="2C2C2A"/>
                <w:sz w:val="18"/>
                <w:szCs w:val="18"/>
              </w:rPr>
              <w:t xml:space="preserve">, </w:t>
            </w:r>
            <w:r w:rsidRPr="00D53B57">
              <w:rPr>
                <w:color w:val="2C2C2A"/>
                <w:sz w:val="18"/>
                <w:szCs w:val="18"/>
              </w:rPr>
              <w:t>özerklik erir</w:t>
            </w:r>
          </w:p>
          <w:p w14:paraId="6C52B8DA" w14:textId="5EC230E3" w:rsidR="00C33D73" w:rsidRPr="00D53B57" w:rsidRDefault="00727489">
            <w:pPr>
              <w:pStyle w:val="ListeParagraf"/>
              <w:numPr>
                <w:ilvl w:val="0"/>
                <w:numId w:val="2"/>
              </w:numPr>
              <w:spacing w:before="30" w:after="50"/>
              <w:rPr>
                <w:sz w:val="18"/>
                <w:szCs w:val="18"/>
              </w:rPr>
            </w:pPr>
            <w:r>
              <w:rPr>
                <w:color w:val="2C2C2A"/>
                <w:sz w:val="18"/>
                <w:szCs w:val="18"/>
              </w:rPr>
              <w:t>TTGB</w:t>
            </w:r>
            <w:r w:rsidRPr="00D53B57">
              <w:rPr>
                <w:color w:val="2C2C2A"/>
                <w:sz w:val="18"/>
                <w:szCs w:val="18"/>
              </w:rPr>
              <w:t xml:space="preserve"> kapasitesi yetersizse denetim kâğıt üzerinde kalır</w:t>
            </w:r>
          </w:p>
        </w:tc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100" w:type="dxa"/>
              <w:right w:w="120" w:type="dxa"/>
            </w:tcMar>
          </w:tcPr>
          <w:p w14:paraId="3C8A7A8E" w14:textId="2FB2D70F" w:rsidR="00C33D73" w:rsidRPr="00D53B57" w:rsidRDefault="00000000">
            <w:pPr>
              <w:pStyle w:val="ListeParagraf"/>
              <w:numPr>
                <w:ilvl w:val="0"/>
                <w:numId w:val="2"/>
              </w:numPr>
              <w:spacing w:before="30" w:after="50"/>
              <w:rPr>
                <w:sz w:val="18"/>
                <w:szCs w:val="18"/>
              </w:rPr>
            </w:pPr>
            <w:r w:rsidRPr="00D53B57">
              <w:rPr>
                <w:color w:val="2C2C2A"/>
                <w:sz w:val="18"/>
                <w:szCs w:val="18"/>
              </w:rPr>
              <w:t>Denetim kapsamı yazılı ve sabit</w:t>
            </w:r>
            <w:r w:rsidR="00937179">
              <w:rPr>
                <w:color w:val="2C2C2A"/>
                <w:sz w:val="18"/>
                <w:szCs w:val="18"/>
              </w:rPr>
              <w:t xml:space="preserve">tir, </w:t>
            </w:r>
            <w:r w:rsidRPr="00D53B57">
              <w:rPr>
                <w:color w:val="2C2C2A"/>
                <w:sz w:val="18"/>
                <w:szCs w:val="18"/>
              </w:rPr>
              <w:t>genişletilemez, kurucu grup bile</w:t>
            </w:r>
            <w:r w:rsidR="004E5A7F" w:rsidRPr="00D53B57">
              <w:rPr>
                <w:color w:val="2C2C2A"/>
                <w:sz w:val="18"/>
                <w:szCs w:val="18"/>
              </w:rPr>
              <w:t xml:space="preserve"> bu hakka sahip değildir</w:t>
            </w:r>
          </w:p>
          <w:p w14:paraId="278C8110" w14:textId="7ABBCC78" w:rsidR="00C33D73" w:rsidRPr="00D53B57" w:rsidRDefault="00000000">
            <w:pPr>
              <w:pStyle w:val="ListeParagraf"/>
              <w:numPr>
                <w:ilvl w:val="0"/>
                <w:numId w:val="2"/>
              </w:numPr>
              <w:spacing w:before="30" w:after="50"/>
              <w:rPr>
                <w:sz w:val="18"/>
                <w:szCs w:val="18"/>
              </w:rPr>
            </w:pPr>
            <w:r w:rsidRPr="00D53B57">
              <w:rPr>
                <w:color w:val="2C2C2A"/>
                <w:sz w:val="18"/>
                <w:szCs w:val="18"/>
              </w:rPr>
              <w:t>Denetimi yürüten en az iki dönem aynı ilde görev yapmamış biri olmalı</w:t>
            </w:r>
            <w:r w:rsidR="00937179">
              <w:rPr>
                <w:color w:val="2C2C2A"/>
                <w:sz w:val="18"/>
                <w:szCs w:val="18"/>
              </w:rPr>
              <w:t>dır.</w:t>
            </w:r>
          </w:p>
          <w:p w14:paraId="544016BB" w14:textId="5FE70088" w:rsidR="00C33D73" w:rsidRPr="00D53B57" w:rsidRDefault="00000000">
            <w:pPr>
              <w:pStyle w:val="ListeParagraf"/>
              <w:numPr>
                <w:ilvl w:val="0"/>
                <w:numId w:val="2"/>
              </w:numPr>
              <w:spacing w:before="30" w:after="50"/>
              <w:rPr>
                <w:sz w:val="18"/>
                <w:szCs w:val="18"/>
              </w:rPr>
            </w:pPr>
            <w:r w:rsidRPr="00D53B57">
              <w:rPr>
                <w:color w:val="2C2C2A"/>
                <w:sz w:val="18"/>
                <w:szCs w:val="18"/>
              </w:rPr>
              <w:t>Denetim sonucu ağa açıklanır</w:t>
            </w:r>
            <w:r w:rsidR="00937179">
              <w:rPr>
                <w:color w:val="2C2C2A"/>
                <w:sz w:val="18"/>
                <w:szCs w:val="18"/>
              </w:rPr>
              <w:t xml:space="preserve">, </w:t>
            </w:r>
            <w:r w:rsidRPr="00D53B57">
              <w:rPr>
                <w:color w:val="2C2C2A"/>
                <w:sz w:val="18"/>
                <w:szCs w:val="18"/>
              </w:rPr>
              <w:t xml:space="preserve">şeffaflık ilkesi burada </w:t>
            </w:r>
            <w:r w:rsidR="004E5A7F" w:rsidRPr="00D53B57">
              <w:rPr>
                <w:color w:val="2C2C2A"/>
                <w:sz w:val="18"/>
                <w:szCs w:val="18"/>
              </w:rPr>
              <w:t>özellikle</w:t>
            </w:r>
            <w:r w:rsidRPr="00D53B57">
              <w:rPr>
                <w:color w:val="2C2C2A"/>
                <w:sz w:val="18"/>
                <w:szCs w:val="18"/>
              </w:rPr>
              <w:t xml:space="preserve"> geçerli</w:t>
            </w:r>
            <w:r w:rsidR="004E5A7F" w:rsidRPr="00D53B57">
              <w:rPr>
                <w:color w:val="2C2C2A"/>
                <w:sz w:val="18"/>
                <w:szCs w:val="18"/>
              </w:rPr>
              <w:t>dir.</w:t>
            </w:r>
          </w:p>
        </w:tc>
      </w:tr>
    </w:tbl>
    <w:p w14:paraId="6D30A9A1" w14:textId="77777777" w:rsidR="00C33D73" w:rsidRPr="00D53B57" w:rsidRDefault="00C33D73">
      <w:pPr>
        <w:spacing w:after="200"/>
        <w:rPr>
          <w:sz w:val="18"/>
          <w:szCs w:val="18"/>
        </w:rPr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26"/>
      </w:tblGrid>
      <w:tr w:rsidR="00C33D73" w:rsidRPr="00D53B57" w14:paraId="6702821C" w14:textId="77777777">
        <w:tc>
          <w:tcPr>
            <w:tcW w:w="0" w:type="auto"/>
            <w:tcBorders>
              <w:top w:val="single" w:sz="8" w:space="0" w:color="993C1D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AECE7"/>
            <w:tcMar>
              <w:top w:w="120" w:type="dxa"/>
              <w:left w:w="160" w:type="dxa"/>
              <w:bottom w:w="120" w:type="dxa"/>
              <w:right w:w="160" w:type="dxa"/>
            </w:tcMar>
          </w:tcPr>
          <w:p w14:paraId="7EE882D7" w14:textId="5895218E" w:rsidR="00C33D73" w:rsidRPr="00D53B57" w:rsidRDefault="00000000">
            <w:pPr>
              <w:spacing w:after="40"/>
              <w:rPr>
                <w:sz w:val="18"/>
                <w:szCs w:val="18"/>
              </w:rPr>
            </w:pPr>
            <w:r w:rsidRPr="00D53B57">
              <w:rPr>
                <w:b/>
                <w:bCs/>
                <w:color w:val="993C1D"/>
                <w:sz w:val="18"/>
                <w:szCs w:val="18"/>
              </w:rPr>
              <w:t xml:space="preserve">Mekanizma </w:t>
            </w:r>
            <w:r w:rsidR="004E5A7F" w:rsidRPr="00D53B57">
              <w:rPr>
                <w:b/>
                <w:bCs/>
                <w:color w:val="993C1D"/>
                <w:sz w:val="18"/>
                <w:szCs w:val="18"/>
              </w:rPr>
              <w:t xml:space="preserve">4 </w:t>
            </w:r>
            <w:r w:rsidR="00EF1BEA" w:rsidRPr="00D53B57">
              <w:rPr>
                <w:b/>
                <w:bCs/>
                <w:color w:val="993C1D"/>
                <w:sz w:val="18"/>
                <w:szCs w:val="18"/>
              </w:rPr>
              <w:t>· İhlal</w:t>
            </w:r>
            <w:r w:rsidRPr="00D53B57">
              <w:rPr>
                <w:b/>
                <w:bCs/>
                <w:color w:val="993C1D"/>
                <w:sz w:val="18"/>
                <w:szCs w:val="18"/>
              </w:rPr>
              <w:t xml:space="preserve"> protokolü</w:t>
            </w:r>
            <w:r w:rsidRPr="00D53B57">
              <w:rPr>
                <w:color w:val="888780"/>
                <w:sz w:val="18"/>
                <w:szCs w:val="18"/>
              </w:rPr>
              <w:t xml:space="preserve">   ·   İhtiyaç halinde</w:t>
            </w:r>
          </w:p>
          <w:p w14:paraId="7AB759F2" w14:textId="75EED573" w:rsidR="00C33D73" w:rsidRPr="00D53B57" w:rsidRDefault="00000000" w:rsidP="00605917">
            <w:pPr>
              <w:spacing w:after="60"/>
              <w:rPr>
                <w:sz w:val="18"/>
                <w:szCs w:val="18"/>
              </w:rPr>
            </w:pPr>
            <w:r w:rsidRPr="00D53B57">
              <w:rPr>
                <w:b/>
                <w:bCs/>
                <w:color w:val="2C2C2A"/>
                <w:sz w:val="18"/>
                <w:szCs w:val="18"/>
              </w:rPr>
              <w:t>İlke ihlali protokolü</w:t>
            </w:r>
          </w:p>
        </w:tc>
      </w:tr>
    </w:tbl>
    <w:p w14:paraId="66466D45" w14:textId="77777777" w:rsidR="00C33D73" w:rsidRPr="00D53B57" w:rsidRDefault="00C33D73">
      <w:pPr>
        <w:spacing w:after="100"/>
        <w:rPr>
          <w:sz w:val="18"/>
          <w:szCs w:val="18"/>
        </w:rPr>
      </w:pPr>
    </w:p>
    <w:p w14:paraId="36DAEEFF" w14:textId="77777777" w:rsidR="00C33D73" w:rsidRPr="00D53B57" w:rsidRDefault="00000000">
      <w:pPr>
        <w:spacing w:before="220" w:after="60"/>
        <w:rPr>
          <w:sz w:val="18"/>
          <w:szCs w:val="18"/>
        </w:rPr>
      </w:pPr>
      <w:r w:rsidRPr="00D53B57">
        <w:rPr>
          <w:b/>
          <w:bCs/>
          <w:color w:val="993C1D"/>
          <w:sz w:val="18"/>
          <w:szCs w:val="18"/>
        </w:rPr>
        <w:t>Nasıl işler</w:t>
      </w:r>
    </w:p>
    <w:p w14:paraId="080F7AF1" w14:textId="56BDE061" w:rsidR="00C33D73" w:rsidRPr="00D53B57" w:rsidRDefault="00000000">
      <w:pPr>
        <w:pStyle w:val="ListeParagraf"/>
        <w:numPr>
          <w:ilvl w:val="0"/>
          <w:numId w:val="2"/>
        </w:numPr>
        <w:spacing w:before="40" w:after="60"/>
        <w:rPr>
          <w:sz w:val="18"/>
          <w:szCs w:val="18"/>
        </w:rPr>
      </w:pPr>
      <w:r w:rsidRPr="00D53B57">
        <w:rPr>
          <w:color w:val="2C2C2A"/>
          <w:sz w:val="18"/>
          <w:szCs w:val="18"/>
        </w:rPr>
        <w:t xml:space="preserve">Sarı uyarı: </w:t>
      </w:r>
      <w:r w:rsidR="0086238F">
        <w:rPr>
          <w:color w:val="2C2C2A"/>
          <w:sz w:val="18"/>
          <w:szCs w:val="18"/>
        </w:rPr>
        <w:t>TTGB</w:t>
      </w:r>
      <w:r w:rsidRPr="00D53B57">
        <w:rPr>
          <w:color w:val="2C2C2A"/>
          <w:sz w:val="18"/>
          <w:szCs w:val="18"/>
        </w:rPr>
        <w:t>–il diyaloğu, 30 gün içinde çözüm planı</w:t>
      </w:r>
    </w:p>
    <w:p w14:paraId="54EC1BE8" w14:textId="4E4367F1" w:rsidR="00C33D73" w:rsidRPr="00D53B57" w:rsidRDefault="00000000">
      <w:pPr>
        <w:pStyle w:val="ListeParagraf"/>
        <w:numPr>
          <w:ilvl w:val="0"/>
          <w:numId w:val="2"/>
        </w:numPr>
        <w:spacing w:before="40" w:after="60"/>
        <w:rPr>
          <w:sz w:val="18"/>
          <w:szCs w:val="18"/>
        </w:rPr>
      </w:pPr>
      <w:r w:rsidRPr="00D53B57">
        <w:rPr>
          <w:color w:val="2C2C2A"/>
          <w:sz w:val="18"/>
          <w:szCs w:val="18"/>
        </w:rPr>
        <w:t xml:space="preserve">Turuncu uyarı: </w:t>
      </w:r>
      <w:r w:rsidR="00E569CE">
        <w:rPr>
          <w:color w:val="2C2C2A"/>
          <w:sz w:val="18"/>
          <w:szCs w:val="18"/>
        </w:rPr>
        <w:t>A</w:t>
      </w:r>
      <w:r w:rsidRPr="00D53B57">
        <w:rPr>
          <w:color w:val="2C2C2A"/>
          <w:sz w:val="18"/>
          <w:szCs w:val="18"/>
        </w:rPr>
        <w:t xml:space="preserve">kran </w:t>
      </w:r>
      <w:r w:rsidR="004E5A7F" w:rsidRPr="00D53B57">
        <w:rPr>
          <w:color w:val="2C2C2A"/>
          <w:sz w:val="18"/>
          <w:szCs w:val="18"/>
        </w:rPr>
        <w:t xml:space="preserve">il </w:t>
      </w:r>
      <w:r w:rsidRPr="00D53B57">
        <w:rPr>
          <w:color w:val="2C2C2A"/>
          <w:sz w:val="18"/>
          <w:szCs w:val="18"/>
        </w:rPr>
        <w:t>grubu arabuluculuğa dahil olur, 60 gün</w:t>
      </w:r>
    </w:p>
    <w:p w14:paraId="00F78181" w14:textId="4D8C7EC3" w:rsidR="00C33D73" w:rsidRPr="00D53B57" w:rsidRDefault="00000000">
      <w:pPr>
        <w:pStyle w:val="ListeParagraf"/>
        <w:numPr>
          <w:ilvl w:val="0"/>
          <w:numId w:val="2"/>
        </w:numPr>
        <w:spacing w:before="40" w:after="60"/>
        <w:rPr>
          <w:sz w:val="18"/>
          <w:szCs w:val="18"/>
        </w:rPr>
      </w:pPr>
      <w:r w:rsidRPr="00D53B57">
        <w:rPr>
          <w:color w:val="2C2C2A"/>
          <w:sz w:val="18"/>
          <w:szCs w:val="18"/>
        </w:rPr>
        <w:t xml:space="preserve">Kırmızı uyarı: </w:t>
      </w:r>
      <w:r w:rsidR="00E569CE">
        <w:rPr>
          <w:color w:val="2C2C2A"/>
          <w:sz w:val="18"/>
          <w:szCs w:val="18"/>
        </w:rPr>
        <w:t>A</w:t>
      </w:r>
      <w:r w:rsidRPr="00D53B57">
        <w:rPr>
          <w:color w:val="2C2C2A"/>
          <w:sz w:val="18"/>
          <w:szCs w:val="18"/>
        </w:rPr>
        <w:t>ğdan geçici ayrılma</w:t>
      </w:r>
      <w:r w:rsidR="00304214">
        <w:rPr>
          <w:color w:val="2C2C2A"/>
          <w:sz w:val="18"/>
          <w:szCs w:val="18"/>
        </w:rPr>
        <w:t>, İ</w:t>
      </w:r>
      <w:r w:rsidRPr="00D53B57">
        <w:rPr>
          <w:color w:val="2C2C2A"/>
          <w:sz w:val="18"/>
          <w:szCs w:val="18"/>
        </w:rPr>
        <w:t xml:space="preserve">hlal </w:t>
      </w:r>
      <w:r w:rsidR="00304214">
        <w:rPr>
          <w:color w:val="2C2C2A"/>
          <w:sz w:val="18"/>
          <w:szCs w:val="18"/>
        </w:rPr>
        <w:t xml:space="preserve">Birliğe </w:t>
      </w:r>
      <w:r w:rsidRPr="00D53B57">
        <w:rPr>
          <w:color w:val="2C2C2A"/>
          <w:sz w:val="18"/>
          <w:szCs w:val="18"/>
        </w:rPr>
        <w:t>duyurulur</w:t>
      </w:r>
    </w:p>
    <w:p w14:paraId="322FECC2" w14:textId="14E89C57" w:rsidR="00C33D73" w:rsidRPr="00D53B57" w:rsidRDefault="00000000">
      <w:pPr>
        <w:pStyle w:val="ListeParagraf"/>
        <w:numPr>
          <w:ilvl w:val="0"/>
          <w:numId w:val="2"/>
        </w:numPr>
        <w:spacing w:before="40" w:after="60"/>
        <w:rPr>
          <w:sz w:val="18"/>
          <w:szCs w:val="18"/>
        </w:rPr>
      </w:pPr>
      <w:r w:rsidRPr="00D53B57">
        <w:rPr>
          <w:color w:val="2C2C2A"/>
          <w:sz w:val="18"/>
          <w:szCs w:val="18"/>
        </w:rPr>
        <w:t xml:space="preserve">Kalıcı çıkarılma: </w:t>
      </w:r>
      <w:r w:rsidR="00525D84">
        <w:rPr>
          <w:color w:val="2C2C2A"/>
          <w:sz w:val="18"/>
          <w:szCs w:val="18"/>
        </w:rPr>
        <w:t>T</w:t>
      </w:r>
      <w:r w:rsidRPr="00D53B57">
        <w:rPr>
          <w:color w:val="2C2C2A"/>
          <w:sz w:val="18"/>
          <w:szCs w:val="18"/>
        </w:rPr>
        <w:t xml:space="preserve">üm aktif illerin </w:t>
      </w:r>
      <w:proofErr w:type="gramStart"/>
      <w:r w:rsidR="009B60DF">
        <w:rPr>
          <w:color w:val="2C2C2A"/>
          <w:sz w:val="18"/>
          <w:szCs w:val="18"/>
        </w:rPr>
        <w:t>%70</w:t>
      </w:r>
      <w:proofErr w:type="gramEnd"/>
      <w:r w:rsidRPr="00D53B57">
        <w:rPr>
          <w:color w:val="2C2C2A"/>
          <w:sz w:val="18"/>
          <w:szCs w:val="18"/>
        </w:rPr>
        <w:t xml:space="preserve"> onayıyla</w:t>
      </w:r>
      <w:r w:rsidR="00E569CE">
        <w:rPr>
          <w:color w:val="2C2C2A"/>
          <w:sz w:val="18"/>
          <w:szCs w:val="18"/>
        </w:rPr>
        <w:t xml:space="preserve"> gerçekleşir</w:t>
      </w:r>
    </w:p>
    <w:p w14:paraId="739A9F79" w14:textId="77777777" w:rsidR="00C33D73" w:rsidRPr="00D53B57" w:rsidRDefault="00C33D73">
      <w:pPr>
        <w:spacing w:after="100"/>
        <w:rPr>
          <w:sz w:val="18"/>
          <w:szCs w:val="18"/>
        </w:rPr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31"/>
        <w:gridCol w:w="4995"/>
      </w:tblGrid>
      <w:tr w:rsidR="00C33D73" w:rsidRPr="00D53B57" w14:paraId="0C81C369" w14:textId="77777777"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AECE7"/>
            <w:tcMar>
              <w:top w:w="80" w:type="dxa"/>
              <w:left w:w="120" w:type="dxa"/>
              <w:bottom w:w="60" w:type="dxa"/>
              <w:right w:w="120" w:type="dxa"/>
            </w:tcMar>
          </w:tcPr>
          <w:p w14:paraId="0DE4D7DD" w14:textId="77777777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b/>
                <w:bCs/>
                <w:color w:val="993C1D"/>
                <w:sz w:val="18"/>
                <w:szCs w:val="18"/>
              </w:rPr>
              <w:t>Riskler</w:t>
            </w:r>
          </w:p>
        </w:tc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1F5EE"/>
            <w:tcMar>
              <w:top w:w="80" w:type="dxa"/>
              <w:left w:w="120" w:type="dxa"/>
              <w:bottom w:w="60" w:type="dxa"/>
              <w:right w:w="120" w:type="dxa"/>
            </w:tcMar>
          </w:tcPr>
          <w:p w14:paraId="1F39EE90" w14:textId="77777777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b/>
                <w:bCs/>
                <w:color w:val="0F6E56"/>
                <w:sz w:val="18"/>
                <w:szCs w:val="18"/>
              </w:rPr>
              <w:t>Önlemler</w:t>
            </w:r>
          </w:p>
        </w:tc>
      </w:tr>
      <w:tr w:rsidR="00C33D73" w:rsidRPr="00D53B57" w14:paraId="6FB8FC8E" w14:textId="77777777"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100" w:type="dxa"/>
              <w:right w:w="120" w:type="dxa"/>
            </w:tcMar>
          </w:tcPr>
          <w:p w14:paraId="6932565A" w14:textId="05B4F2B7" w:rsidR="00C33D73" w:rsidRPr="00D53B57" w:rsidRDefault="00000000">
            <w:pPr>
              <w:pStyle w:val="ListeParagraf"/>
              <w:numPr>
                <w:ilvl w:val="0"/>
                <w:numId w:val="2"/>
              </w:numPr>
              <w:spacing w:before="30" w:after="50"/>
              <w:rPr>
                <w:sz w:val="18"/>
                <w:szCs w:val="18"/>
              </w:rPr>
            </w:pPr>
            <w:r w:rsidRPr="00D53B57">
              <w:rPr>
                <w:color w:val="2C2C2A"/>
                <w:sz w:val="18"/>
                <w:szCs w:val="18"/>
              </w:rPr>
              <w:lastRenderedPageBreak/>
              <w:t xml:space="preserve">Protokol </w:t>
            </w:r>
            <w:r w:rsidR="00D163E0">
              <w:rPr>
                <w:color w:val="2C2C2A"/>
                <w:sz w:val="18"/>
                <w:szCs w:val="18"/>
              </w:rPr>
              <w:t>araçsallaştırılır</w:t>
            </w:r>
            <w:r w:rsidRPr="00D53B57">
              <w:rPr>
                <w:color w:val="2C2C2A"/>
                <w:sz w:val="18"/>
                <w:szCs w:val="18"/>
              </w:rPr>
              <w:t xml:space="preserve">, güç ilişkilerine </w:t>
            </w:r>
            <w:r w:rsidR="00021C81">
              <w:rPr>
                <w:color w:val="2C2C2A"/>
                <w:sz w:val="18"/>
                <w:szCs w:val="18"/>
              </w:rPr>
              <w:t>neden</w:t>
            </w:r>
            <w:r w:rsidRPr="00D53B57">
              <w:rPr>
                <w:color w:val="2C2C2A"/>
                <w:sz w:val="18"/>
                <w:szCs w:val="18"/>
              </w:rPr>
              <w:t xml:space="preserve"> olur</w:t>
            </w:r>
          </w:p>
          <w:p w14:paraId="4B27B846" w14:textId="77777777" w:rsidR="00C33D73" w:rsidRPr="00D53B57" w:rsidRDefault="00000000">
            <w:pPr>
              <w:pStyle w:val="ListeParagraf"/>
              <w:numPr>
                <w:ilvl w:val="0"/>
                <w:numId w:val="2"/>
              </w:numPr>
              <w:spacing w:before="30" w:after="50"/>
              <w:rPr>
                <w:sz w:val="18"/>
                <w:szCs w:val="18"/>
              </w:rPr>
            </w:pPr>
            <w:r w:rsidRPr="00D53B57">
              <w:rPr>
                <w:color w:val="2C2C2A"/>
                <w:sz w:val="18"/>
                <w:szCs w:val="18"/>
              </w:rPr>
              <w:t>Küçük ihlaller büyük yaptırımla karşılanırsa ağ korkuya döner</w:t>
            </w:r>
          </w:p>
        </w:tc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100" w:type="dxa"/>
              <w:right w:w="120" w:type="dxa"/>
            </w:tcMar>
          </w:tcPr>
          <w:p w14:paraId="4DD53FC1" w14:textId="5CA5D1F2" w:rsidR="00C33D73" w:rsidRPr="00D53B57" w:rsidRDefault="00000000">
            <w:pPr>
              <w:pStyle w:val="ListeParagraf"/>
              <w:numPr>
                <w:ilvl w:val="0"/>
                <w:numId w:val="2"/>
              </w:numPr>
              <w:spacing w:before="30" w:after="50"/>
              <w:rPr>
                <w:sz w:val="18"/>
                <w:szCs w:val="18"/>
              </w:rPr>
            </w:pPr>
            <w:r w:rsidRPr="00D53B57">
              <w:rPr>
                <w:color w:val="2C2C2A"/>
                <w:sz w:val="18"/>
                <w:szCs w:val="18"/>
              </w:rPr>
              <w:t xml:space="preserve">Protokolü başlatan </w:t>
            </w:r>
            <w:r w:rsidR="00774BDD">
              <w:rPr>
                <w:color w:val="2C2C2A"/>
                <w:sz w:val="18"/>
                <w:szCs w:val="18"/>
              </w:rPr>
              <w:t>TTGB</w:t>
            </w:r>
            <w:r w:rsidRPr="00D53B57">
              <w:rPr>
                <w:color w:val="2C2C2A"/>
                <w:sz w:val="18"/>
                <w:szCs w:val="18"/>
              </w:rPr>
              <w:t xml:space="preserve"> değil — iki farklı akran ilinin ortak talebi</w:t>
            </w:r>
          </w:p>
          <w:p w14:paraId="08FB9F4A" w14:textId="77777777" w:rsidR="00C33D73" w:rsidRPr="00D53B57" w:rsidRDefault="00000000">
            <w:pPr>
              <w:pStyle w:val="ListeParagraf"/>
              <w:numPr>
                <w:ilvl w:val="0"/>
                <w:numId w:val="2"/>
              </w:numPr>
              <w:spacing w:before="30" w:after="50"/>
              <w:rPr>
                <w:sz w:val="18"/>
                <w:szCs w:val="18"/>
              </w:rPr>
            </w:pPr>
            <w:r w:rsidRPr="00D53B57">
              <w:rPr>
                <w:color w:val="2C2C2A"/>
                <w:sz w:val="18"/>
                <w:szCs w:val="18"/>
              </w:rPr>
              <w:t>Her aşamada itiraz hakkı ve bağımsız arabulucu seçeneği tanımlanır</w:t>
            </w:r>
          </w:p>
          <w:p w14:paraId="381A9AFF" w14:textId="30E2B34C" w:rsidR="00C33D73" w:rsidRPr="00D53B57" w:rsidRDefault="00000000">
            <w:pPr>
              <w:pStyle w:val="ListeParagraf"/>
              <w:numPr>
                <w:ilvl w:val="0"/>
                <w:numId w:val="2"/>
              </w:numPr>
              <w:spacing w:before="30" w:after="50"/>
              <w:rPr>
                <w:sz w:val="18"/>
                <w:szCs w:val="18"/>
              </w:rPr>
            </w:pPr>
            <w:r w:rsidRPr="00D53B57">
              <w:rPr>
                <w:color w:val="2C2C2A"/>
                <w:sz w:val="18"/>
                <w:szCs w:val="18"/>
              </w:rPr>
              <w:t xml:space="preserve">Kalıcı çıkarılma için yeter sayı yüksek tutulur: </w:t>
            </w:r>
            <w:r w:rsidR="009E445D">
              <w:rPr>
                <w:color w:val="2C2C2A"/>
                <w:sz w:val="18"/>
                <w:szCs w:val="18"/>
              </w:rPr>
              <w:t xml:space="preserve">illerin </w:t>
            </w:r>
            <w:proofErr w:type="gramStart"/>
            <w:r w:rsidR="00C23DB7">
              <w:rPr>
                <w:color w:val="2C2C2A"/>
                <w:sz w:val="18"/>
                <w:szCs w:val="18"/>
              </w:rPr>
              <w:t>%70</w:t>
            </w:r>
            <w:proofErr w:type="gramEnd"/>
            <w:r w:rsidR="009E445D">
              <w:rPr>
                <w:color w:val="2C2C2A"/>
                <w:sz w:val="18"/>
                <w:szCs w:val="18"/>
              </w:rPr>
              <w:t xml:space="preserve"> onayı</w:t>
            </w:r>
            <w:r w:rsidR="00937179">
              <w:rPr>
                <w:color w:val="2C2C2A"/>
                <w:sz w:val="18"/>
                <w:szCs w:val="18"/>
              </w:rPr>
              <w:t xml:space="preserve"> gerekir</w:t>
            </w:r>
            <w:r w:rsidRPr="00D53B57">
              <w:rPr>
                <w:color w:val="2C2C2A"/>
                <w:sz w:val="18"/>
                <w:szCs w:val="18"/>
              </w:rPr>
              <w:t>, oybirliği değil</w:t>
            </w:r>
            <w:r w:rsidR="00937179">
              <w:rPr>
                <w:color w:val="2C2C2A"/>
                <w:sz w:val="18"/>
                <w:szCs w:val="18"/>
              </w:rPr>
              <w:t>dir.</w:t>
            </w:r>
          </w:p>
        </w:tc>
      </w:tr>
    </w:tbl>
    <w:p w14:paraId="26BDBE36" w14:textId="77777777" w:rsidR="00C33D73" w:rsidRPr="00D53B57" w:rsidRDefault="00C33D73">
      <w:pPr>
        <w:spacing w:after="200"/>
        <w:rPr>
          <w:sz w:val="18"/>
          <w:szCs w:val="18"/>
        </w:rPr>
      </w:pPr>
    </w:p>
    <w:p w14:paraId="5836E360" w14:textId="77777777" w:rsidR="00C33D73" w:rsidRPr="00D53B57" w:rsidRDefault="00000000">
      <w:pPr>
        <w:rPr>
          <w:sz w:val="18"/>
          <w:szCs w:val="18"/>
        </w:rPr>
      </w:pPr>
      <w:r w:rsidRPr="00D53B57">
        <w:rPr>
          <w:sz w:val="18"/>
          <w:szCs w:val="18"/>
        </w:rPr>
        <w:br/>
      </w: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8"/>
        <w:gridCol w:w="8018"/>
      </w:tblGrid>
      <w:tr w:rsidR="00C33D73" w:rsidRPr="00D53B57" w14:paraId="7E1E828A" w14:textId="77777777">
        <w:tc>
          <w:tcPr>
            <w:tcW w:w="0" w:type="auto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534AB7"/>
            <w:tcMar>
              <w:top w:w="140" w:type="dxa"/>
              <w:left w:w="120" w:type="dxa"/>
              <w:bottom w:w="140" w:type="dxa"/>
              <w:right w:w="120" w:type="dxa"/>
            </w:tcMar>
            <w:vAlign w:val="center"/>
          </w:tcPr>
          <w:p w14:paraId="4CBDB7D6" w14:textId="77777777" w:rsidR="00C33D73" w:rsidRPr="00D53B57" w:rsidRDefault="00000000">
            <w:pPr>
              <w:jc w:val="center"/>
              <w:rPr>
                <w:sz w:val="18"/>
                <w:szCs w:val="18"/>
              </w:rPr>
            </w:pPr>
            <w:r w:rsidRPr="00D53B57">
              <w:rPr>
                <w:b/>
                <w:bCs/>
                <w:color w:val="FFFFFF"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EEEDFE"/>
            <w:tcMar>
              <w:top w:w="140" w:type="dxa"/>
              <w:left w:w="200" w:type="dxa"/>
              <w:bottom w:w="140" w:type="dxa"/>
              <w:right w:w="120" w:type="dxa"/>
            </w:tcMar>
            <w:vAlign w:val="center"/>
          </w:tcPr>
          <w:p w14:paraId="25425E0B" w14:textId="77777777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b/>
                <w:bCs/>
                <w:color w:val="534AB7"/>
                <w:sz w:val="18"/>
                <w:szCs w:val="18"/>
              </w:rPr>
              <w:t>Aşamalı örgütlenme takvimi</w:t>
            </w:r>
          </w:p>
        </w:tc>
      </w:tr>
    </w:tbl>
    <w:p w14:paraId="7382F153" w14:textId="77777777" w:rsidR="00C33D73" w:rsidRPr="00D53B57" w:rsidRDefault="00C33D73">
      <w:pPr>
        <w:spacing w:after="100"/>
        <w:rPr>
          <w:sz w:val="18"/>
          <w:szCs w:val="18"/>
        </w:rPr>
      </w:pPr>
    </w:p>
    <w:p w14:paraId="0170ED79" w14:textId="75618389" w:rsidR="00C33D73" w:rsidRPr="00D53B57" w:rsidRDefault="00000000">
      <w:pPr>
        <w:spacing w:before="40" w:after="100"/>
        <w:rPr>
          <w:sz w:val="18"/>
          <w:szCs w:val="18"/>
        </w:rPr>
      </w:pPr>
      <w:r w:rsidRPr="00D53B57">
        <w:rPr>
          <w:color w:val="2C2C2A"/>
          <w:sz w:val="18"/>
          <w:szCs w:val="18"/>
        </w:rPr>
        <w:t>TTGB</w:t>
      </w:r>
      <w:r w:rsidR="00B24446" w:rsidRPr="00D53B57">
        <w:rPr>
          <w:color w:val="2C2C2A"/>
          <w:sz w:val="18"/>
          <w:szCs w:val="18"/>
        </w:rPr>
        <w:t xml:space="preserve">’ </w:t>
      </w:r>
      <w:proofErr w:type="spellStart"/>
      <w:r w:rsidR="00B24446" w:rsidRPr="00D53B57">
        <w:rPr>
          <w:color w:val="2C2C2A"/>
          <w:sz w:val="18"/>
          <w:szCs w:val="18"/>
        </w:rPr>
        <w:t>nin</w:t>
      </w:r>
      <w:proofErr w:type="spellEnd"/>
      <w:r w:rsidR="00B24446" w:rsidRPr="00D53B57">
        <w:rPr>
          <w:color w:val="2C2C2A"/>
          <w:sz w:val="18"/>
          <w:szCs w:val="18"/>
        </w:rPr>
        <w:t xml:space="preserve"> kalıcı yapılanması</w:t>
      </w:r>
      <w:r w:rsidRPr="00D53B57">
        <w:rPr>
          <w:color w:val="2C2C2A"/>
          <w:sz w:val="18"/>
          <w:szCs w:val="18"/>
        </w:rPr>
        <w:t xml:space="preserve"> dört aşamada hayata geçirilir. Her aşama hem ne inşa ettiğini hem de hangi çürüme riskine karşı hangi güvenceyi kurduğunu tanımlar. Çünkü yapılar genellikle dışarıdan değil içeriden, sessizce yerleşen alışkanlıklardan çöker.</w:t>
      </w:r>
    </w:p>
    <w:p w14:paraId="6452F938" w14:textId="77777777" w:rsidR="00C33D73" w:rsidRPr="00D53B57" w:rsidRDefault="00C33D73">
      <w:pPr>
        <w:spacing w:after="100"/>
        <w:rPr>
          <w:sz w:val="18"/>
          <w:szCs w:val="18"/>
        </w:rPr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26"/>
      </w:tblGrid>
      <w:tr w:rsidR="00C33D73" w:rsidRPr="00D53B57" w14:paraId="75E60ECC" w14:textId="77777777">
        <w:tc>
          <w:tcPr>
            <w:tcW w:w="0" w:type="auto"/>
            <w:tcBorders>
              <w:top w:val="single" w:sz="8" w:space="0" w:color="0F6E56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1F5EE"/>
            <w:tcMar>
              <w:top w:w="120" w:type="dxa"/>
              <w:left w:w="160" w:type="dxa"/>
              <w:bottom w:w="60" w:type="dxa"/>
              <w:right w:w="160" w:type="dxa"/>
            </w:tcMar>
          </w:tcPr>
          <w:p w14:paraId="5E2FD75F" w14:textId="77777777" w:rsidR="00C33D73" w:rsidRPr="00D53B57" w:rsidRDefault="00000000">
            <w:pPr>
              <w:spacing w:after="30"/>
              <w:rPr>
                <w:sz w:val="18"/>
                <w:szCs w:val="18"/>
              </w:rPr>
            </w:pPr>
            <w:r w:rsidRPr="00D53B57">
              <w:rPr>
                <w:b/>
                <w:bCs/>
                <w:color w:val="0F6E56"/>
                <w:sz w:val="18"/>
                <w:szCs w:val="18"/>
              </w:rPr>
              <w:t>Aşama 1</w:t>
            </w:r>
          </w:p>
          <w:p w14:paraId="6C6650BE" w14:textId="0021D9C9" w:rsidR="00C33D73" w:rsidRPr="00D53B57" w:rsidRDefault="00B24446">
            <w:pPr>
              <w:spacing w:after="40"/>
              <w:rPr>
                <w:sz w:val="18"/>
                <w:szCs w:val="18"/>
              </w:rPr>
            </w:pPr>
            <w:r w:rsidRPr="00D53B57">
              <w:rPr>
                <w:b/>
                <w:bCs/>
                <w:color w:val="2C2C2A"/>
                <w:sz w:val="18"/>
                <w:szCs w:val="18"/>
              </w:rPr>
              <w:t>Kuruluş · 0–6. ay</w:t>
            </w:r>
          </w:p>
          <w:p w14:paraId="2C34852E" w14:textId="77777777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i/>
                <w:iCs/>
                <w:color w:val="5F5E5A"/>
                <w:sz w:val="18"/>
                <w:szCs w:val="18"/>
              </w:rPr>
              <w:t>İskelet kurulur, refleksler tanımlanır</w:t>
            </w:r>
          </w:p>
        </w:tc>
      </w:tr>
    </w:tbl>
    <w:p w14:paraId="15D2A731" w14:textId="77777777" w:rsidR="00C33D73" w:rsidRPr="00D53B57" w:rsidRDefault="00C33D73">
      <w:pPr>
        <w:spacing w:after="100"/>
        <w:rPr>
          <w:sz w:val="18"/>
          <w:szCs w:val="18"/>
        </w:rPr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89"/>
        <w:gridCol w:w="2521"/>
        <w:gridCol w:w="4016"/>
      </w:tblGrid>
      <w:tr w:rsidR="00C33D73" w:rsidRPr="00D53B57" w14:paraId="019B497B" w14:textId="77777777"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3F2EE"/>
            <w:tcMar>
              <w:top w:w="80" w:type="dxa"/>
              <w:left w:w="120" w:type="dxa"/>
              <w:bottom w:w="60" w:type="dxa"/>
              <w:right w:w="120" w:type="dxa"/>
            </w:tcMar>
          </w:tcPr>
          <w:p w14:paraId="4D64B8AC" w14:textId="77777777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b/>
                <w:bCs/>
                <w:color w:val="5F5E5A"/>
                <w:sz w:val="18"/>
                <w:szCs w:val="18"/>
              </w:rPr>
              <w:t>Bu aşamada inşa edilenler</w:t>
            </w:r>
          </w:p>
        </w:tc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AECE7"/>
            <w:tcMar>
              <w:top w:w="80" w:type="dxa"/>
              <w:left w:w="120" w:type="dxa"/>
              <w:bottom w:w="60" w:type="dxa"/>
              <w:right w:w="120" w:type="dxa"/>
            </w:tcMar>
          </w:tcPr>
          <w:p w14:paraId="2C0D8F54" w14:textId="77777777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b/>
                <w:bCs/>
                <w:color w:val="993C1D"/>
                <w:sz w:val="18"/>
                <w:szCs w:val="18"/>
              </w:rPr>
              <w:t>Çürüme riskleri</w:t>
            </w:r>
          </w:p>
        </w:tc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1F5EE"/>
            <w:tcMar>
              <w:top w:w="80" w:type="dxa"/>
              <w:left w:w="120" w:type="dxa"/>
              <w:bottom w:w="60" w:type="dxa"/>
              <w:right w:w="120" w:type="dxa"/>
            </w:tcMar>
          </w:tcPr>
          <w:p w14:paraId="1F405220" w14:textId="77777777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b/>
                <w:bCs/>
                <w:color w:val="0F6E56"/>
                <w:sz w:val="18"/>
                <w:szCs w:val="18"/>
              </w:rPr>
              <w:t>Güvence mekanizmaları</w:t>
            </w:r>
          </w:p>
        </w:tc>
      </w:tr>
      <w:tr w:rsidR="00C33D73" w:rsidRPr="00D53B57" w14:paraId="61BA048A" w14:textId="77777777"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100" w:type="dxa"/>
              <w:right w:w="120" w:type="dxa"/>
            </w:tcMar>
          </w:tcPr>
          <w:p w14:paraId="3D5E9B79" w14:textId="5DFCE152" w:rsidR="00C33D73" w:rsidRPr="00D53B57" w:rsidRDefault="0031770A">
            <w:pPr>
              <w:pStyle w:val="ListeParagraf"/>
              <w:numPr>
                <w:ilvl w:val="0"/>
                <w:numId w:val="2"/>
              </w:numPr>
              <w:spacing w:before="30" w:after="50"/>
              <w:rPr>
                <w:sz w:val="18"/>
                <w:szCs w:val="18"/>
              </w:rPr>
            </w:pPr>
            <w:r>
              <w:rPr>
                <w:color w:val="2C2C2A"/>
                <w:sz w:val="18"/>
                <w:szCs w:val="18"/>
              </w:rPr>
              <w:t>TTGB</w:t>
            </w:r>
            <w:r w:rsidRPr="00D53B57">
              <w:rPr>
                <w:color w:val="2C2C2A"/>
                <w:sz w:val="18"/>
                <w:szCs w:val="18"/>
              </w:rPr>
              <w:t xml:space="preserve"> portalının temel yapısı ve ilke belgesi yayımlanır</w:t>
            </w:r>
          </w:p>
          <w:p w14:paraId="717F35BD" w14:textId="339B5236" w:rsidR="00C33D73" w:rsidRPr="00D53B57" w:rsidRDefault="00000000">
            <w:pPr>
              <w:pStyle w:val="ListeParagraf"/>
              <w:numPr>
                <w:ilvl w:val="0"/>
                <w:numId w:val="2"/>
              </w:numPr>
              <w:spacing w:before="30" w:after="50"/>
              <w:rPr>
                <w:sz w:val="18"/>
                <w:szCs w:val="18"/>
              </w:rPr>
            </w:pPr>
            <w:r w:rsidRPr="00D53B57">
              <w:rPr>
                <w:color w:val="2C2C2A"/>
                <w:sz w:val="18"/>
                <w:szCs w:val="18"/>
              </w:rPr>
              <w:t>İlk pilot il örgütleri (5 il) deneme alanı olarak seçilir</w:t>
            </w:r>
          </w:p>
          <w:p w14:paraId="383D9596" w14:textId="77777777" w:rsidR="00C33D73" w:rsidRPr="00D53B57" w:rsidRDefault="00000000">
            <w:pPr>
              <w:pStyle w:val="ListeParagraf"/>
              <w:numPr>
                <w:ilvl w:val="0"/>
                <w:numId w:val="2"/>
              </w:numPr>
              <w:spacing w:before="30" w:after="50"/>
              <w:rPr>
                <w:sz w:val="18"/>
                <w:szCs w:val="18"/>
              </w:rPr>
            </w:pPr>
            <w:r w:rsidRPr="00D53B57">
              <w:rPr>
                <w:color w:val="2C2C2A"/>
                <w:sz w:val="18"/>
                <w:szCs w:val="18"/>
              </w:rPr>
              <w:t>Çalışma masası formatı ve forum kuralları belirlenir</w:t>
            </w:r>
          </w:p>
          <w:p w14:paraId="2DA07422" w14:textId="77777777" w:rsidR="00C33D73" w:rsidRPr="00D53B57" w:rsidRDefault="00000000">
            <w:pPr>
              <w:pStyle w:val="ListeParagraf"/>
              <w:numPr>
                <w:ilvl w:val="0"/>
                <w:numId w:val="2"/>
              </w:numPr>
              <w:spacing w:before="30" w:after="50"/>
              <w:rPr>
                <w:sz w:val="18"/>
                <w:szCs w:val="18"/>
              </w:rPr>
            </w:pPr>
            <w:r w:rsidRPr="00D53B57">
              <w:rPr>
                <w:color w:val="2C2C2A"/>
                <w:sz w:val="18"/>
                <w:szCs w:val="18"/>
              </w:rPr>
              <w:t>Her il örgütü için özerklik çerçevesi yazılı hale getirilir</w:t>
            </w:r>
          </w:p>
          <w:p w14:paraId="7F94119E" w14:textId="2A187F36" w:rsidR="00C33D73" w:rsidRPr="00D53B57" w:rsidRDefault="00000000">
            <w:pPr>
              <w:pStyle w:val="ListeParagraf"/>
              <w:numPr>
                <w:ilvl w:val="0"/>
                <w:numId w:val="2"/>
              </w:numPr>
              <w:spacing w:before="30" w:after="50"/>
              <w:rPr>
                <w:sz w:val="18"/>
                <w:szCs w:val="18"/>
              </w:rPr>
            </w:pPr>
            <w:r w:rsidRPr="00D53B57">
              <w:rPr>
                <w:color w:val="2C2C2A"/>
                <w:sz w:val="18"/>
                <w:szCs w:val="18"/>
              </w:rPr>
              <w:t xml:space="preserve">Aylık </w:t>
            </w:r>
            <w:r w:rsidR="00B24446" w:rsidRPr="00D53B57">
              <w:rPr>
                <w:color w:val="2C2C2A"/>
                <w:sz w:val="18"/>
                <w:szCs w:val="18"/>
              </w:rPr>
              <w:t>canlılık</w:t>
            </w:r>
            <w:r w:rsidRPr="00D53B57">
              <w:rPr>
                <w:color w:val="2C2C2A"/>
                <w:sz w:val="18"/>
                <w:szCs w:val="18"/>
              </w:rPr>
              <w:t xml:space="preserve"> raporları başlatılır</w:t>
            </w:r>
          </w:p>
        </w:tc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100" w:type="dxa"/>
              <w:right w:w="120" w:type="dxa"/>
            </w:tcMar>
          </w:tcPr>
          <w:p w14:paraId="6E74CF5C" w14:textId="77777777" w:rsidR="00C33D73" w:rsidRPr="00D53B57" w:rsidRDefault="00000000">
            <w:pPr>
              <w:pStyle w:val="ListeParagraf"/>
              <w:numPr>
                <w:ilvl w:val="0"/>
                <w:numId w:val="2"/>
              </w:numPr>
              <w:spacing w:before="30" w:after="50"/>
              <w:rPr>
                <w:sz w:val="18"/>
                <w:szCs w:val="18"/>
              </w:rPr>
            </w:pPr>
            <w:r w:rsidRPr="00D53B57">
              <w:rPr>
                <w:color w:val="2C2C2A"/>
                <w:sz w:val="18"/>
                <w:szCs w:val="18"/>
              </w:rPr>
              <w:t>Kurucu kadronun aşırı yüklenmesi</w:t>
            </w:r>
          </w:p>
          <w:p w14:paraId="1243EB18" w14:textId="78196261" w:rsidR="00C33D73" w:rsidRPr="00D53B57" w:rsidRDefault="00E079AD">
            <w:pPr>
              <w:pStyle w:val="ListeParagraf"/>
              <w:numPr>
                <w:ilvl w:val="0"/>
                <w:numId w:val="2"/>
              </w:numPr>
              <w:spacing w:before="30" w:after="50"/>
              <w:rPr>
                <w:sz w:val="18"/>
                <w:szCs w:val="18"/>
              </w:rPr>
            </w:pPr>
            <w:r>
              <w:rPr>
                <w:color w:val="2C2C2A"/>
                <w:sz w:val="18"/>
                <w:szCs w:val="18"/>
              </w:rPr>
              <w:t xml:space="preserve">TTGB </w:t>
            </w:r>
            <w:proofErr w:type="spellStart"/>
            <w:r>
              <w:rPr>
                <w:color w:val="2C2C2A"/>
                <w:sz w:val="18"/>
                <w:szCs w:val="18"/>
              </w:rPr>
              <w:t>nin</w:t>
            </w:r>
            <w:proofErr w:type="spellEnd"/>
            <w:r>
              <w:rPr>
                <w:color w:val="2C2C2A"/>
                <w:sz w:val="18"/>
                <w:szCs w:val="18"/>
              </w:rPr>
              <w:t xml:space="preserve"> </w:t>
            </w:r>
            <w:r w:rsidRPr="00D53B57">
              <w:rPr>
                <w:color w:val="2C2C2A"/>
                <w:sz w:val="18"/>
                <w:szCs w:val="18"/>
              </w:rPr>
              <w:t>kontrol refleksi ile özerklik çatışması</w:t>
            </w:r>
          </w:p>
          <w:p w14:paraId="529EB622" w14:textId="77777777" w:rsidR="00C33D73" w:rsidRPr="00D53B57" w:rsidRDefault="00000000">
            <w:pPr>
              <w:pStyle w:val="ListeParagraf"/>
              <w:numPr>
                <w:ilvl w:val="0"/>
                <w:numId w:val="2"/>
              </w:numPr>
              <w:spacing w:before="30" w:after="50"/>
              <w:rPr>
                <w:sz w:val="18"/>
                <w:szCs w:val="18"/>
              </w:rPr>
            </w:pPr>
            <w:r w:rsidRPr="00D53B57">
              <w:rPr>
                <w:color w:val="2C2C2A"/>
                <w:sz w:val="18"/>
                <w:szCs w:val="18"/>
              </w:rPr>
              <w:t>Heyecan fazı biter, rutin yerleşmeden yapı soğur</w:t>
            </w:r>
          </w:p>
        </w:tc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100" w:type="dxa"/>
              <w:right w:w="120" w:type="dxa"/>
            </w:tcMar>
          </w:tcPr>
          <w:p w14:paraId="2DBE1BF5" w14:textId="20A68FE7" w:rsidR="00C33D73" w:rsidRPr="00D53B57" w:rsidRDefault="00000000">
            <w:pPr>
              <w:pStyle w:val="ListeParagraf"/>
              <w:numPr>
                <w:ilvl w:val="0"/>
                <w:numId w:val="2"/>
              </w:numPr>
              <w:spacing w:before="30" w:after="50"/>
              <w:rPr>
                <w:sz w:val="18"/>
                <w:szCs w:val="18"/>
              </w:rPr>
            </w:pPr>
            <w:r w:rsidRPr="00D53B57">
              <w:rPr>
                <w:color w:val="2C2C2A"/>
                <w:sz w:val="18"/>
                <w:szCs w:val="18"/>
              </w:rPr>
              <w:t>İlke belgesi kolektif sahiplikte tutulur, tek kişiye bağlı değil</w:t>
            </w:r>
            <w:r w:rsidR="00B24446" w:rsidRPr="00D53B57">
              <w:rPr>
                <w:color w:val="2C2C2A"/>
                <w:sz w:val="18"/>
                <w:szCs w:val="18"/>
              </w:rPr>
              <w:t>dir</w:t>
            </w:r>
          </w:p>
          <w:p w14:paraId="7143452A" w14:textId="3330E7D3" w:rsidR="00C33D73" w:rsidRPr="00D53B57" w:rsidRDefault="00000000">
            <w:pPr>
              <w:pStyle w:val="ListeParagraf"/>
              <w:numPr>
                <w:ilvl w:val="0"/>
                <w:numId w:val="2"/>
              </w:numPr>
              <w:spacing w:before="30" w:after="50"/>
              <w:rPr>
                <w:sz w:val="18"/>
                <w:szCs w:val="18"/>
              </w:rPr>
            </w:pPr>
            <w:r w:rsidRPr="00D53B57">
              <w:rPr>
                <w:color w:val="2C2C2A"/>
                <w:sz w:val="18"/>
                <w:szCs w:val="18"/>
              </w:rPr>
              <w:t>İlk altı ayda çıktı değil süreç hedeflenir</w:t>
            </w:r>
            <w:r w:rsidR="00E1063E">
              <w:rPr>
                <w:color w:val="2C2C2A"/>
                <w:sz w:val="18"/>
                <w:szCs w:val="18"/>
              </w:rPr>
              <w:t>, k</w:t>
            </w:r>
            <w:r w:rsidR="00E1063E" w:rsidRPr="00E1063E">
              <w:rPr>
                <w:color w:val="2C2C2A"/>
                <w:sz w:val="18"/>
                <w:szCs w:val="18"/>
              </w:rPr>
              <w:t>urucuların bir kısmı taze güç katılımına öncülük etmek maksadıyla danışman rolüne geçer</w:t>
            </w:r>
          </w:p>
          <w:p w14:paraId="4C8755B5" w14:textId="77777777" w:rsidR="00C33D73" w:rsidRPr="001D05E2" w:rsidRDefault="00000000">
            <w:pPr>
              <w:pStyle w:val="ListeParagraf"/>
              <w:numPr>
                <w:ilvl w:val="0"/>
                <w:numId w:val="2"/>
              </w:numPr>
              <w:spacing w:before="30" w:after="50"/>
              <w:rPr>
                <w:sz w:val="18"/>
                <w:szCs w:val="18"/>
              </w:rPr>
            </w:pPr>
            <w:r w:rsidRPr="00D53B57">
              <w:rPr>
                <w:color w:val="2C2C2A"/>
                <w:sz w:val="18"/>
                <w:szCs w:val="18"/>
              </w:rPr>
              <w:t>Pilot illerde 'yavaş başarı' kültürü aktif</w:t>
            </w:r>
            <w:r w:rsidR="00B24446" w:rsidRPr="00D53B57">
              <w:rPr>
                <w:color w:val="2C2C2A"/>
                <w:sz w:val="18"/>
                <w:szCs w:val="18"/>
              </w:rPr>
              <w:t xml:space="preserve"> olarak</w:t>
            </w:r>
            <w:r w:rsidRPr="00D53B57">
              <w:rPr>
                <w:color w:val="2C2C2A"/>
                <w:sz w:val="18"/>
                <w:szCs w:val="18"/>
              </w:rPr>
              <w:t xml:space="preserve"> inşa edilir</w:t>
            </w:r>
          </w:p>
          <w:p w14:paraId="3CC1612E" w14:textId="776EE98B" w:rsidR="001D05E2" w:rsidRPr="00D53B57" w:rsidRDefault="001D05E2">
            <w:pPr>
              <w:pStyle w:val="ListeParagraf"/>
              <w:numPr>
                <w:ilvl w:val="0"/>
                <w:numId w:val="2"/>
              </w:numPr>
              <w:spacing w:before="30" w:after="5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Canlılık izlenmesi portal kullanım</w:t>
            </w:r>
            <w:r w:rsidR="007A0006">
              <w:rPr>
                <w:sz w:val="18"/>
                <w:szCs w:val="18"/>
              </w:rPr>
              <w:t xml:space="preserve">ı </w:t>
            </w:r>
            <w:r>
              <w:rPr>
                <w:sz w:val="18"/>
                <w:szCs w:val="18"/>
              </w:rPr>
              <w:t>üzerinden de sürdürülür.</w:t>
            </w:r>
          </w:p>
        </w:tc>
      </w:tr>
    </w:tbl>
    <w:p w14:paraId="384D1260" w14:textId="77777777" w:rsidR="00C33D73" w:rsidRPr="00D53B57" w:rsidRDefault="00C33D73">
      <w:pPr>
        <w:spacing w:after="200"/>
        <w:rPr>
          <w:sz w:val="18"/>
          <w:szCs w:val="18"/>
        </w:rPr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26"/>
      </w:tblGrid>
      <w:tr w:rsidR="00C33D73" w:rsidRPr="00D53B57" w14:paraId="220ABF51" w14:textId="77777777">
        <w:tc>
          <w:tcPr>
            <w:tcW w:w="0" w:type="auto"/>
            <w:tcBorders>
              <w:top w:val="single" w:sz="8" w:space="0" w:color="534AB7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EEDFE"/>
            <w:tcMar>
              <w:top w:w="120" w:type="dxa"/>
              <w:left w:w="160" w:type="dxa"/>
              <w:bottom w:w="60" w:type="dxa"/>
              <w:right w:w="160" w:type="dxa"/>
            </w:tcMar>
          </w:tcPr>
          <w:p w14:paraId="7FC6CA75" w14:textId="77777777" w:rsidR="00C33D73" w:rsidRPr="00D53B57" w:rsidRDefault="00000000">
            <w:pPr>
              <w:spacing w:after="30"/>
              <w:rPr>
                <w:sz w:val="18"/>
                <w:szCs w:val="18"/>
              </w:rPr>
            </w:pPr>
            <w:r w:rsidRPr="00D53B57">
              <w:rPr>
                <w:b/>
                <w:bCs/>
                <w:color w:val="534AB7"/>
                <w:sz w:val="18"/>
                <w:szCs w:val="18"/>
              </w:rPr>
              <w:t>Aşama 2</w:t>
            </w:r>
          </w:p>
          <w:p w14:paraId="0851E5B1" w14:textId="3DA06BEC" w:rsidR="00C33D73" w:rsidRPr="00D53B57" w:rsidRDefault="00B24446">
            <w:pPr>
              <w:spacing w:after="40"/>
              <w:rPr>
                <w:sz w:val="18"/>
                <w:szCs w:val="18"/>
              </w:rPr>
            </w:pPr>
            <w:r w:rsidRPr="00D53B57">
              <w:rPr>
                <w:b/>
                <w:bCs/>
                <w:color w:val="2C2C2A"/>
                <w:sz w:val="18"/>
                <w:szCs w:val="18"/>
              </w:rPr>
              <w:t xml:space="preserve">Büyüme </w:t>
            </w:r>
            <w:r w:rsidR="00EF1BEA" w:rsidRPr="00D53B57">
              <w:rPr>
                <w:b/>
                <w:bCs/>
                <w:color w:val="2C2C2A"/>
                <w:sz w:val="18"/>
                <w:szCs w:val="18"/>
              </w:rPr>
              <w:t>· 6</w:t>
            </w:r>
            <w:r w:rsidRPr="00D53B57">
              <w:rPr>
                <w:b/>
                <w:bCs/>
                <w:color w:val="2C2C2A"/>
                <w:sz w:val="18"/>
                <w:szCs w:val="18"/>
              </w:rPr>
              <w:t>–18. ay</w:t>
            </w:r>
          </w:p>
          <w:p w14:paraId="48E55C17" w14:textId="77777777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i/>
                <w:iCs/>
                <w:color w:val="5F5E5A"/>
                <w:sz w:val="18"/>
                <w:szCs w:val="18"/>
              </w:rPr>
              <w:t>İller çoğalır, yatay bağlar kurulur</w:t>
            </w:r>
          </w:p>
        </w:tc>
      </w:tr>
    </w:tbl>
    <w:p w14:paraId="115A3B8E" w14:textId="77777777" w:rsidR="00C33D73" w:rsidRPr="00D53B57" w:rsidRDefault="00C33D73">
      <w:pPr>
        <w:spacing w:after="100"/>
        <w:rPr>
          <w:sz w:val="18"/>
          <w:szCs w:val="18"/>
        </w:rPr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97"/>
        <w:gridCol w:w="2630"/>
        <w:gridCol w:w="3199"/>
      </w:tblGrid>
      <w:tr w:rsidR="00C33D73" w:rsidRPr="00D53B57" w14:paraId="027C0769" w14:textId="77777777"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3F2EE"/>
            <w:tcMar>
              <w:top w:w="80" w:type="dxa"/>
              <w:left w:w="120" w:type="dxa"/>
              <w:bottom w:w="60" w:type="dxa"/>
              <w:right w:w="120" w:type="dxa"/>
            </w:tcMar>
          </w:tcPr>
          <w:p w14:paraId="4DAB61BE" w14:textId="77777777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b/>
                <w:bCs/>
                <w:color w:val="5F5E5A"/>
                <w:sz w:val="18"/>
                <w:szCs w:val="18"/>
              </w:rPr>
              <w:t>Bu aşamada inşa edilenler</w:t>
            </w:r>
          </w:p>
        </w:tc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AECE7"/>
            <w:tcMar>
              <w:top w:w="80" w:type="dxa"/>
              <w:left w:w="120" w:type="dxa"/>
              <w:bottom w:w="60" w:type="dxa"/>
              <w:right w:w="120" w:type="dxa"/>
            </w:tcMar>
          </w:tcPr>
          <w:p w14:paraId="42D1A7D7" w14:textId="77777777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b/>
                <w:bCs/>
                <w:color w:val="993C1D"/>
                <w:sz w:val="18"/>
                <w:szCs w:val="18"/>
              </w:rPr>
              <w:t>Çürüme riskleri</w:t>
            </w:r>
          </w:p>
        </w:tc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1F5EE"/>
            <w:tcMar>
              <w:top w:w="80" w:type="dxa"/>
              <w:left w:w="120" w:type="dxa"/>
              <w:bottom w:w="60" w:type="dxa"/>
              <w:right w:w="120" w:type="dxa"/>
            </w:tcMar>
          </w:tcPr>
          <w:p w14:paraId="0020B994" w14:textId="77777777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b/>
                <w:bCs/>
                <w:color w:val="0F6E56"/>
                <w:sz w:val="18"/>
                <w:szCs w:val="18"/>
              </w:rPr>
              <w:t>Güvence mekanizmaları</w:t>
            </w:r>
          </w:p>
        </w:tc>
      </w:tr>
      <w:tr w:rsidR="00C33D73" w:rsidRPr="00D53B57" w14:paraId="62298DD5" w14:textId="77777777"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100" w:type="dxa"/>
              <w:right w:w="120" w:type="dxa"/>
            </w:tcMar>
          </w:tcPr>
          <w:p w14:paraId="6B34F3CD" w14:textId="77777777" w:rsidR="00C33D73" w:rsidRPr="00D53B57" w:rsidRDefault="00000000">
            <w:pPr>
              <w:pStyle w:val="ListeParagraf"/>
              <w:numPr>
                <w:ilvl w:val="0"/>
                <w:numId w:val="2"/>
              </w:numPr>
              <w:spacing w:before="30" w:after="50"/>
              <w:rPr>
                <w:sz w:val="18"/>
                <w:szCs w:val="18"/>
              </w:rPr>
            </w:pPr>
            <w:r w:rsidRPr="00D53B57">
              <w:rPr>
                <w:color w:val="2C2C2A"/>
                <w:sz w:val="18"/>
                <w:szCs w:val="18"/>
              </w:rPr>
              <w:t>Pilot illerden öğrenilenler tüm ağa aktarılır, belgeler güncellenir</w:t>
            </w:r>
          </w:p>
          <w:p w14:paraId="6979F193" w14:textId="77777777" w:rsidR="00C33D73" w:rsidRPr="00D53B57" w:rsidRDefault="00000000">
            <w:pPr>
              <w:pStyle w:val="ListeParagraf"/>
              <w:numPr>
                <w:ilvl w:val="0"/>
                <w:numId w:val="2"/>
              </w:numPr>
              <w:spacing w:before="30" w:after="50"/>
              <w:rPr>
                <w:sz w:val="18"/>
                <w:szCs w:val="18"/>
              </w:rPr>
            </w:pPr>
            <w:r w:rsidRPr="00D53B57">
              <w:rPr>
                <w:color w:val="2C2C2A"/>
                <w:sz w:val="18"/>
                <w:szCs w:val="18"/>
              </w:rPr>
              <w:t>Yeni iller kademeli katılır (5–8 il gruplarıyla)</w:t>
            </w:r>
          </w:p>
          <w:p w14:paraId="063586F9" w14:textId="77777777" w:rsidR="00C33D73" w:rsidRPr="00D53B57" w:rsidRDefault="00000000">
            <w:pPr>
              <w:pStyle w:val="ListeParagraf"/>
              <w:numPr>
                <w:ilvl w:val="0"/>
                <w:numId w:val="2"/>
              </w:numPr>
              <w:spacing w:before="30" w:after="50"/>
              <w:rPr>
                <w:sz w:val="18"/>
                <w:szCs w:val="18"/>
              </w:rPr>
            </w:pPr>
            <w:r w:rsidRPr="00D53B57">
              <w:rPr>
                <w:color w:val="2C2C2A"/>
                <w:sz w:val="18"/>
                <w:szCs w:val="18"/>
              </w:rPr>
              <w:t>İller arası yatay paylaşım mekanizmaları (akran forumu) kurulur</w:t>
            </w:r>
          </w:p>
          <w:p w14:paraId="4E87A784" w14:textId="564C52BC" w:rsidR="00C33D73" w:rsidRPr="00D53B57" w:rsidRDefault="00000000">
            <w:pPr>
              <w:pStyle w:val="ListeParagraf"/>
              <w:numPr>
                <w:ilvl w:val="0"/>
                <w:numId w:val="2"/>
              </w:numPr>
              <w:spacing w:before="30" w:after="50"/>
              <w:rPr>
                <w:sz w:val="18"/>
                <w:szCs w:val="18"/>
              </w:rPr>
            </w:pPr>
            <w:r w:rsidRPr="00D53B57">
              <w:rPr>
                <w:color w:val="2C2C2A"/>
                <w:sz w:val="18"/>
                <w:szCs w:val="18"/>
              </w:rPr>
              <w:lastRenderedPageBreak/>
              <w:t xml:space="preserve">Çalışma masaları tematik </w:t>
            </w:r>
            <w:r w:rsidR="002B648B">
              <w:rPr>
                <w:color w:val="2C2C2A"/>
                <w:sz w:val="18"/>
                <w:szCs w:val="18"/>
              </w:rPr>
              <w:t xml:space="preserve">konularda </w:t>
            </w:r>
            <w:r w:rsidRPr="00D53B57">
              <w:rPr>
                <w:color w:val="2C2C2A"/>
                <w:sz w:val="18"/>
                <w:szCs w:val="18"/>
              </w:rPr>
              <w:t>uzmanlaşmaya başlar</w:t>
            </w:r>
          </w:p>
          <w:p w14:paraId="484893A8" w14:textId="77777777" w:rsidR="00C33D73" w:rsidRPr="00D53B57" w:rsidRDefault="00000000">
            <w:pPr>
              <w:pStyle w:val="ListeParagraf"/>
              <w:numPr>
                <w:ilvl w:val="0"/>
                <w:numId w:val="2"/>
              </w:numPr>
              <w:spacing w:before="30" w:after="50"/>
              <w:rPr>
                <w:sz w:val="18"/>
                <w:szCs w:val="18"/>
              </w:rPr>
            </w:pPr>
            <w:r w:rsidRPr="00D53B57">
              <w:rPr>
                <w:color w:val="2C2C2A"/>
                <w:sz w:val="18"/>
                <w:szCs w:val="18"/>
              </w:rPr>
              <w:t>İl örgütleri yerel kararlarını tutanaklı almaya başlar</w:t>
            </w:r>
          </w:p>
          <w:p w14:paraId="5A252BF5" w14:textId="77777777" w:rsidR="00EF1BEA" w:rsidRPr="00D53B57" w:rsidRDefault="00EF1BEA">
            <w:pPr>
              <w:pStyle w:val="ListeParagraf"/>
              <w:numPr>
                <w:ilvl w:val="0"/>
                <w:numId w:val="2"/>
              </w:numPr>
              <w:spacing w:before="30" w:after="50"/>
              <w:rPr>
                <w:sz w:val="18"/>
                <w:szCs w:val="18"/>
              </w:rPr>
            </w:pPr>
            <w:r w:rsidRPr="00D53B57">
              <w:rPr>
                <w:sz w:val="18"/>
                <w:szCs w:val="18"/>
              </w:rPr>
              <w:t>Yeni kurumsal katılımlar için sistemli çaba harcanır</w:t>
            </w:r>
          </w:p>
          <w:p w14:paraId="45326179" w14:textId="534EE6D0" w:rsidR="00EF1BEA" w:rsidRPr="00D53B57" w:rsidRDefault="00EF1BEA">
            <w:pPr>
              <w:pStyle w:val="ListeParagraf"/>
              <w:numPr>
                <w:ilvl w:val="0"/>
                <w:numId w:val="2"/>
              </w:numPr>
              <w:spacing w:before="30" w:after="50"/>
              <w:rPr>
                <w:sz w:val="18"/>
                <w:szCs w:val="18"/>
              </w:rPr>
            </w:pPr>
            <w:r w:rsidRPr="00D53B57">
              <w:rPr>
                <w:sz w:val="18"/>
                <w:szCs w:val="18"/>
              </w:rPr>
              <w:t>Ulusal çapta temsiliyet her aşamada gündem konusudur</w:t>
            </w:r>
          </w:p>
        </w:tc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100" w:type="dxa"/>
              <w:right w:w="120" w:type="dxa"/>
            </w:tcMar>
          </w:tcPr>
          <w:p w14:paraId="38D235BA" w14:textId="77777777" w:rsidR="00C33D73" w:rsidRPr="00D53B57" w:rsidRDefault="00000000">
            <w:pPr>
              <w:pStyle w:val="ListeParagraf"/>
              <w:numPr>
                <w:ilvl w:val="0"/>
                <w:numId w:val="2"/>
              </w:numPr>
              <w:spacing w:before="30" w:after="50"/>
              <w:rPr>
                <w:sz w:val="18"/>
                <w:szCs w:val="18"/>
              </w:rPr>
            </w:pPr>
            <w:r w:rsidRPr="00D53B57">
              <w:rPr>
                <w:color w:val="2C2C2A"/>
                <w:sz w:val="18"/>
                <w:szCs w:val="18"/>
              </w:rPr>
              <w:lastRenderedPageBreak/>
              <w:t>Hızlı büyüme içi boşaltır — sayı canlılık yerine geçebilir</w:t>
            </w:r>
          </w:p>
          <w:p w14:paraId="7363E115" w14:textId="0EE23250" w:rsidR="00C33D73" w:rsidRPr="00D53B57" w:rsidRDefault="00726B61">
            <w:pPr>
              <w:pStyle w:val="ListeParagraf"/>
              <w:numPr>
                <w:ilvl w:val="0"/>
                <w:numId w:val="2"/>
              </w:numPr>
              <w:spacing w:before="30" w:after="50"/>
              <w:rPr>
                <w:sz w:val="18"/>
                <w:szCs w:val="18"/>
              </w:rPr>
            </w:pPr>
            <w:r>
              <w:rPr>
                <w:color w:val="2C2C2A"/>
                <w:sz w:val="18"/>
                <w:szCs w:val="18"/>
              </w:rPr>
              <w:t>TTGB</w:t>
            </w:r>
            <w:r w:rsidRPr="00D53B57">
              <w:rPr>
                <w:color w:val="2C2C2A"/>
                <w:sz w:val="18"/>
                <w:szCs w:val="18"/>
              </w:rPr>
              <w:t>–il iletişimi tek yönlü kalır, geri besleme körleşir</w:t>
            </w:r>
          </w:p>
          <w:p w14:paraId="59BECB87" w14:textId="77777777" w:rsidR="00C33D73" w:rsidRPr="00D53B57" w:rsidRDefault="00000000">
            <w:pPr>
              <w:pStyle w:val="ListeParagraf"/>
              <w:numPr>
                <w:ilvl w:val="0"/>
                <w:numId w:val="2"/>
              </w:numPr>
              <w:spacing w:before="30" w:after="50"/>
              <w:rPr>
                <w:sz w:val="18"/>
                <w:szCs w:val="18"/>
              </w:rPr>
            </w:pPr>
            <w:r w:rsidRPr="00D53B57">
              <w:rPr>
                <w:color w:val="2C2C2A"/>
                <w:sz w:val="18"/>
                <w:szCs w:val="18"/>
              </w:rPr>
              <w:t>Bazı iller biçimsel var ama fiilen sessiz kalır</w:t>
            </w:r>
          </w:p>
        </w:tc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100" w:type="dxa"/>
              <w:right w:w="120" w:type="dxa"/>
            </w:tcMar>
          </w:tcPr>
          <w:p w14:paraId="0792DF46" w14:textId="77777777" w:rsidR="00C33D73" w:rsidRPr="00D53B57" w:rsidRDefault="00000000">
            <w:pPr>
              <w:pStyle w:val="ListeParagraf"/>
              <w:numPr>
                <w:ilvl w:val="0"/>
                <w:numId w:val="2"/>
              </w:numPr>
              <w:spacing w:before="30" w:after="50"/>
              <w:rPr>
                <w:sz w:val="18"/>
                <w:szCs w:val="18"/>
              </w:rPr>
            </w:pPr>
            <w:r w:rsidRPr="00D53B57">
              <w:rPr>
                <w:color w:val="2C2C2A"/>
                <w:sz w:val="18"/>
                <w:szCs w:val="18"/>
              </w:rPr>
              <w:t>Sessiz il erken uyarı protokolü: üç ay sinyal yoksa aktif müdahale</w:t>
            </w:r>
          </w:p>
          <w:p w14:paraId="288C431E" w14:textId="4ED9477B" w:rsidR="00C33D73" w:rsidRPr="00D53B57" w:rsidRDefault="00000000">
            <w:pPr>
              <w:pStyle w:val="ListeParagraf"/>
              <w:numPr>
                <w:ilvl w:val="0"/>
                <w:numId w:val="2"/>
              </w:numPr>
              <w:spacing w:before="30" w:after="50"/>
              <w:rPr>
                <w:sz w:val="18"/>
                <w:szCs w:val="18"/>
              </w:rPr>
            </w:pPr>
            <w:r w:rsidRPr="00D53B57">
              <w:rPr>
                <w:color w:val="2C2C2A"/>
                <w:sz w:val="18"/>
                <w:szCs w:val="18"/>
              </w:rPr>
              <w:t xml:space="preserve">Her il yılda en az bir bağımsız </w:t>
            </w:r>
            <w:r w:rsidR="00463676">
              <w:rPr>
                <w:color w:val="2C2C2A"/>
                <w:sz w:val="18"/>
                <w:szCs w:val="18"/>
              </w:rPr>
              <w:t>etkinlik</w:t>
            </w:r>
            <w:r w:rsidRPr="00D53B57">
              <w:rPr>
                <w:color w:val="2C2C2A"/>
                <w:sz w:val="18"/>
                <w:szCs w:val="18"/>
              </w:rPr>
              <w:t xml:space="preserve"> belgeler</w:t>
            </w:r>
          </w:p>
          <w:p w14:paraId="27F7A2B4" w14:textId="77777777" w:rsidR="00C33D73" w:rsidRPr="00D53B57" w:rsidRDefault="00000000">
            <w:pPr>
              <w:pStyle w:val="ListeParagraf"/>
              <w:numPr>
                <w:ilvl w:val="0"/>
                <w:numId w:val="2"/>
              </w:numPr>
              <w:spacing w:before="30" w:after="50"/>
              <w:rPr>
                <w:sz w:val="18"/>
                <w:szCs w:val="18"/>
              </w:rPr>
            </w:pPr>
            <w:r w:rsidRPr="00D53B57">
              <w:rPr>
                <w:color w:val="2C2C2A"/>
                <w:sz w:val="18"/>
                <w:szCs w:val="18"/>
              </w:rPr>
              <w:t>Akran değerlendirme döngüsü: iller birbirini gözlemler</w:t>
            </w:r>
          </w:p>
        </w:tc>
      </w:tr>
    </w:tbl>
    <w:p w14:paraId="6F33184A" w14:textId="77777777" w:rsidR="00C33D73" w:rsidRPr="00D53B57" w:rsidRDefault="00C33D73">
      <w:pPr>
        <w:spacing w:after="200"/>
        <w:rPr>
          <w:sz w:val="18"/>
          <w:szCs w:val="18"/>
        </w:rPr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26"/>
      </w:tblGrid>
      <w:tr w:rsidR="00C33D73" w:rsidRPr="00D53B57" w14:paraId="6F6FFAC1" w14:textId="77777777">
        <w:tc>
          <w:tcPr>
            <w:tcW w:w="0" w:type="auto"/>
            <w:tcBorders>
              <w:top w:val="single" w:sz="8" w:space="0" w:color="BA7517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AEEDA"/>
            <w:tcMar>
              <w:top w:w="120" w:type="dxa"/>
              <w:left w:w="160" w:type="dxa"/>
              <w:bottom w:w="60" w:type="dxa"/>
              <w:right w:w="160" w:type="dxa"/>
            </w:tcMar>
          </w:tcPr>
          <w:p w14:paraId="1637CF03" w14:textId="77777777" w:rsidR="00C33D73" w:rsidRPr="00D53B57" w:rsidRDefault="00000000">
            <w:pPr>
              <w:spacing w:after="30"/>
              <w:rPr>
                <w:sz w:val="18"/>
                <w:szCs w:val="18"/>
              </w:rPr>
            </w:pPr>
            <w:r w:rsidRPr="00D53B57">
              <w:rPr>
                <w:b/>
                <w:bCs/>
                <w:color w:val="BA7517"/>
                <w:sz w:val="18"/>
                <w:szCs w:val="18"/>
              </w:rPr>
              <w:t>Aşama 3</w:t>
            </w:r>
          </w:p>
          <w:p w14:paraId="760D70F1" w14:textId="792A8A87" w:rsidR="00C33D73" w:rsidRPr="00D53B57" w:rsidRDefault="00B24446">
            <w:pPr>
              <w:spacing w:after="40"/>
              <w:rPr>
                <w:sz w:val="18"/>
                <w:szCs w:val="18"/>
              </w:rPr>
            </w:pPr>
            <w:r w:rsidRPr="00D53B57">
              <w:rPr>
                <w:b/>
                <w:bCs/>
                <w:color w:val="2C2C2A"/>
                <w:sz w:val="18"/>
                <w:szCs w:val="18"/>
              </w:rPr>
              <w:t>Olgunluk · 18–36. ay</w:t>
            </w:r>
          </w:p>
          <w:p w14:paraId="7CB2B8FF" w14:textId="77777777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i/>
                <w:iCs/>
                <w:color w:val="5F5E5A"/>
                <w:sz w:val="18"/>
                <w:szCs w:val="18"/>
              </w:rPr>
              <w:t>Yapı kendi metabolizmasını görür</w:t>
            </w:r>
          </w:p>
        </w:tc>
      </w:tr>
    </w:tbl>
    <w:p w14:paraId="35F3C283" w14:textId="77777777" w:rsidR="00C33D73" w:rsidRPr="00D53B57" w:rsidRDefault="00C33D73">
      <w:pPr>
        <w:spacing w:after="100"/>
        <w:rPr>
          <w:sz w:val="18"/>
          <w:szCs w:val="18"/>
        </w:rPr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979"/>
        <w:gridCol w:w="2445"/>
        <w:gridCol w:w="2602"/>
      </w:tblGrid>
      <w:tr w:rsidR="00B24446" w:rsidRPr="00D53B57" w14:paraId="3F00B2B2" w14:textId="77777777"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3F2EE"/>
            <w:tcMar>
              <w:top w:w="80" w:type="dxa"/>
              <w:left w:w="120" w:type="dxa"/>
              <w:bottom w:w="60" w:type="dxa"/>
              <w:right w:w="120" w:type="dxa"/>
            </w:tcMar>
          </w:tcPr>
          <w:p w14:paraId="6379F3EE" w14:textId="77777777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b/>
                <w:bCs/>
                <w:color w:val="5F5E5A"/>
                <w:sz w:val="18"/>
                <w:szCs w:val="18"/>
              </w:rPr>
              <w:t>Bu aşamada inşa edilenler</w:t>
            </w:r>
          </w:p>
        </w:tc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AECE7"/>
            <w:tcMar>
              <w:top w:w="80" w:type="dxa"/>
              <w:left w:w="120" w:type="dxa"/>
              <w:bottom w:w="60" w:type="dxa"/>
              <w:right w:w="120" w:type="dxa"/>
            </w:tcMar>
          </w:tcPr>
          <w:p w14:paraId="588FD138" w14:textId="77777777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b/>
                <w:bCs/>
                <w:color w:val="993C1D"/>
                <w:sz w:val="18"/>
                <w:szCs w:val="18"/>
              </w:rPr>
              <w:t>Çürüme riskleri</w:t>
            </w:r>
          </w:p>
        </w:tc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1F5EE"/>
            <w:tcMar>
              <w:top w:w="80" w:type="dxa"/>
              <w:left w:w="120" w:type="dxa"/>
              <w:bottom w:w="60" w:type="dxa"/>
              <w:right w:w="120" w:type="dxa"/>
            </w:tcMar>
          </w:tcPr>
          <w:p w14:paraId="205A306E" w14:textId="77777777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b/>
                <w:bCs/>
                <w:color w:val="0F6E56"/>
                <w:sz w:val="18"/>
                <w:szCs w:val="18"/>
              </w:rPr>
              <w:t>Güvence mekanizmaları</w:t>
            </w:r>
          </w:p>
        </w:tc>
      </w:tr>
      <w:tr w:rsidR="00B24446" w:rsidRPr="00D53B57" w14:paraId="0D9FCA12" w14:textId="77777777"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100" w:type="dxa"/>
              <w:right w:w="120" w:type="dxa"/>
            </w:tcMar>
          </w:tcPr>
          <w:p w14:paraId="18D41C20" w14:textId="4366A9C5" w:rsidR="00C33D73" w:rsidRPr="00D53B57" w:rsidRDefault="00000000">
            <w:pPr>
              <w:pStyle w:val="ListeParagraf"/>
              <w:numPr>
                <w:ilvl w:val="0"/>
                <w:numId w:val="2"/>
              </w:numPr>
              <w:spacing w:before="30" w:after="50"/>
              <w:rPr>
                <w:sz w:val="18"/>
                <w:szCs w:val="18"/>
              </w:rPr>
            </w:pPr>
            <w:r w:rsidRPr="00D53B57">
              <w:rPr>
                <w:color w:val="2C2C2A"/>
                <w:sz w:val="18"/>
                <w:szCs w:val="18"/>
              </w:rPr>
              <w:t xml:space="preserve">Altı aylık </w:t>
            </w:r>
            <w:r w:rsidR="00B24446" w:rsidRPr="00D53B57">
              <w:rPr>
                <w:color w:val="2C2C2A"/>
                <w:sz w:val="18"/>
                <w:szCs w:val="18"/>
              </w:rPr>
              <w:t>canlılık</w:t>
            </w:r>
            <w:r w:rsidRPr="00D53B57">
              <w:rPr>
                <w:color w:val="2C2C2A"/>
                <w:sz w:val="18"/>
                <w:szCs w:val="18"/>
              </w:rPr>
              <w:t xml:space="preserve"> değerlendirmesi kurumsal ritüel haline gelir</w:t>
            </w:r>
          </w:p>
          <w:p w14:paraId="1C47B9B7" w14:textId="77777777" w:rsidR="00C33D73" w:rsidRPr="00D53B57" w:rsidRDefault="00000000">
            <w:pPr>
              <w:pStyle w:val="ListeParagraf"/>
              <w:numPr>
                <w:ilvl w:val="0"/>
                <w:numId w:val="2"/>
              </w:numPr>
              <w:spacing w:before="30" w:after="50"/>
              <w:rPr>
                <w:sz w:val="18"/>
                <w:szCs w:val="18"/>
              </w:rPr>
            </w:pPr>
            <w:r w:rsidRPr="00D53B57">
              <w:rPr>
                <w:color w:val="2C2C2A"/>
                <w:sz w:val="18"/>
                <w:szCs w:val="18"/>
              </w:rPr>
              <w:t>Çürüme erken uyarı sistemi: sessizlik, tekrar, şikâyet örüntüsü izlenir</w:t>
            </w:r>
          </w:p>
          <w:p w14:paraId="06AC5CE7" w14:textId="77777777" w:rsidR="00C33D73" w:rsidRPr="00D53B57" w:rsidRDefault="00000000">
            <w:pPr>
              <w:pStyle w:val="ListeParagraf"/>
              <w:numPr>
                <w:ilvl w:val="0"/>
                <w:numId w:val="2"/>
              </w:numPr>
              <w:spacing w:before="30" w:after="50"/>
              <w:rPr>
                <w:sz w:val="18"/>
                <w:szCs w:val="18"/>
              </w:rPr>
            </w:pPr>
            <w:r w:rsidRPr="00D53B57">
              <w:rPr>
                <w:color w:val="2C2C2A"/>
                <w:sz w:val="18"/>
                <w:szCs w:val="18"/>
              </w:rPr>
              <w:t>Liderlik geçiş protokolleri yazılır</w:t>
            </w:r>
          </w:p>
          <w:p w14:paraId="1D74BEF8" w14:textId="77777777" w:rsidR="00C33D73" w:rsidRPr="00D53B57" w:rsidRDefault="00000000">
            <w:pPr>
              <w:pStyle w:val="ListeParagraf"/>
              <w:numPr>
                <w:ilvl w:val="0"/>
                <w:numId w:val="2"/>
              </w:numPr>
              <w:spacing w:before="30" w:after="50"/>
              <w:rPr>
                <w:sz w:val="18"/>
                <w:szCs w:val="18"/>
              </w:rPr>
            </w:pPr>
            <w:r w:rsidRPr="00D53B57">
              <w:rPr>
                <w:color w:val="2C2C2A"/>
                <w:sz w:val="18"/>
                <w:szCs w:val="18"/>
              </w:rPr>
              <w:t>İl örgütleri kendi yerel bilgilerini ağa aktarır, öğreten konumuna geçer</w:t>
            </w:r>
          </w:p>
          <w:p w14:paraId="44DAF0A0" w14:textId="77777777" w:rsidR="00C33D73" w:rsidRPr="00D53B57" w:rsidRDefault="00000000">
            <w:pPr>
              <w:pStyle w:val="ListeParagraf"/>
              <w:numPr>
                <w:ilvl w:val="0"/>
                <w:numId w:val="2"/>
              </w:numPr>
              <w:spacing w:before="30" w:after="50"/>
              <w:rPr>
                <w:sz w:val="18"/>
                <w:szCs w:val="18"/>
              </w:rPr>
            </w:pPr>
            <w:r w:rsidRPr="00D53B57">
              <w:rPr>
                <w:color w:val="2C2C2A"/>
                <w:sz w:val="18"/>
                <w:szCs w:val="18"/>
              </w:rPr>
              <w:t>Çalışma masaları kendi döngüsünü tamamlar</w:t>
            </w:r>
            <w:r w:rsidR="00B24446" w:rsidRPr="00D53B57">
              <w:rPr>
                <w:color w:val="2C2C2A"/>
                <w:sz w:val="18"/>
                <w:szCs w:val="18"/>
              </w:rPr>
              <w:t>,</w:t>
            </w:r>
            <w:r w:rsidRPr="00D53B57">
              <w:rPr>
                <w:color w:val="2C2C2A"/>
                <w:sz w:val="18"/>
                <w:szCs w:val="18"/>
              </w:rPr>
              <w:t xml:space="preserve"> </w:t>
            </w:r>
            <w:r w:rsidR="00B24446" w:rsidRPr="00D53B57">
              <w:rPr>
                <w:color w:val="2C2C2A"/>
                <w:sz w:val="18"/>
                <w:szCs w:val="18"/>
              </w:rPr>
              <w:t>yapılanmalarını ve üretkenliklerini, sahayla uyumlarını düzenli olarak gözden geçirir. Yapısını yeniler</w:t>
            </w:r>
          </w:p>
          <w:p w14:paraId="22CEFAA6" w14:textId="5812A5EC" w:rsidR="00EF1BEA" w:rsidRPr="00D53B57" w:rsidRDefault="00EF1BEA">
            <w:pPr>
              <w:pStyle w:val="ListeParagraf"/>
              <w:numPr>
                <w:ilvl w:val="0"/>
                <w:numId w:val="2"/>
              </w:numPr>
              <w:spacing w:before="30" w:after="50"/>
              <w:rPr>
                <w:sz w:val="18"/>
                <w:szCs w:val="18"/>
              </w:rPr>
            </w:pPr>
            <w:r w:rsidRPr="00D53B57">
              <w:rPr>
                <w:color w:val="2C2C2A"/>
                <w:sz w:val="18"/>
                <w:szCs w:val="18"/>
              </w:rPr>
              <w:t>Uluslararası temsiliyet ve kurumsal katılımlar enerjik olarak gündemdedir</w:t>
            </w:r>
          </w:p>
        </w:tc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100" w:type="dxa"/>
              <w:right w:w="120" w:type="dxa"/>
            </w:tcMar>
          </w:tcPr>
          <w:p w14:paraId="797281E0" w14:textId="77777777" w:rsidR="00C33D73" w:rsidRPr="00D53B57" w:rsidRDefault="00000000">
            <w:pPr>
              <w:pStyle w:val="ListeParagraf"/>
              <w:numPr>
                <w:ilvl w:val="0"/>
                <w:numId w:val="2"/>
              </w:numPr>
              <w:spacing w:before="30" w:after="50"/>
              <w:rPr>
                <w:sz w:val="18"/>
                <w:szCs w:val="18"/>
              </w:rPr>
            </w:pPr>
            <w:r w:rsidRPr="00D53B57">
              <w:rPr>
                <w:color w:val="2C2C2A"/>
                <w:sz w:val="18"/>
                <w:szCs w:val="18"/>
              </w:rPr>
              <w:t>Olgunluk konfora dönüşür, sorgulama azalır</w:t>
            </w:r>
          </w:p>
          <w:p w14:paraId="38ED6AD5" w14:textId="011923DE" w:rsidR="00C33D73" w:rsidRPr="00D53B57" w:rsidRDefault="00000000">
            <w:pPr>
              <w:pStyle w:val="ListeParagraf"/>
              <w:numPr>
                <w:ilvl w:val="0"/>
                <w:numId w:val="2"/>
              </w:numPr>
              <w:spacing w:before="30" w:after="50"/>
              <w:rPr>
                <w:sz w:val="18"/>
                <w:szCs w:val="18"/>
              </w:rPr>
            </w:pPr>
            <w:r w:rsidRPr="00D53B57">
              <w:rPr>
                <w:color w:val="2C2C2A"/>
                <w:sz w:val="18"/>
                <w:szCs w:val="18"/>
              </w:rPr>
              <w:t>Kurucu</w:t>
            </w:r>
            <w:r w:rsidR="00535F16">
              <w:rPr>
                <w:color w:val="2C2C2A"/>
                <w:sz w:val="18"/>
                <w:szCs w:val="18"/>
              </w:rPr>
              <w:t>lar</w:t>
            </w:r>
            <w:r w:rsidRPr="00D53B57">
              <w:rPr>
                <w:color w:val="2C2C2A"/>
                <w:sz w:val="18"/>
                <w:szCs w:val="18"/>
              </w:rPr>
              <w:t xml:space="preserve"> </w:t>
            </w:r>
            <w:r w:rsidR="00903B93" w:rsidRPr="00D53B57">
              <w:rPr>
                <w:color w:val="2C2C2A"/>
                <w:sz w:val="18"/>
                <w:szCs w:val="18"/>
              </w:rPr>
              <w:t>yorulur</w:t>
            </w:r>
            <w:r w:rsidRPr="00D53B57">
              <w:rPr>
                <w:color w:val="2C2C2A"/>
                <w:sz w:val="18"/>
                <w:szCs w:val="18"/>
              </w:rPr>
              <w:t>, bilgi devri yapılmadan çekilir</w:t>
            </w:r>
          </w:p>
          <w:p w14:paraId="07283BFC" w14:textId="77777777" w:rsidR="00C33D73" w:rsidRPr="00D53B57" w:rsidRDefault="00000000">
            <w:pPr>
              <w:pStyle w:val="ListeParagraf"/>
              <w:numPr>
                <w:ilvl w:val="0"/>
                <w:numId w:val="2"/>
              </w:numPr>
              <w:spacing w:before="30" w:after="50"/>
              <w:rPr>
                <w:sz w:val="18"/>
                <w:szCs w:val="18"/>
              </w:rPr>
            </w:pPr>
            <w:r w:rsidRPr="00D53B57">
              <w:rPr>
                <w:color w:val="2C2C2A"/>
                <w:sz w:val="18"/>
                <w:szCs w:val="18"/>
              </w:rPr>
              <w:t>Değerlendirme ritüelleri bürokrasiye evrilir</w:t>
            </w:r>
          </w:p>
        </w:tc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100" w:type="dxa"/>
              <w:right w:w="120" w:type="dxa"/>
            </w:tcMar>
          </w:tcPr>
          <w:p w14:paraId="2D91D46A" w14:textId="18A7D422" w:rsidR="00C33D73" w:rsidRPr="00D53B57" w:rsidRDefault="00000000">
            <w:pPr>
              <w:pStyle w:val="ListeParagraf"/>
              <w:numPr>
                <w:ilvl w:val="0"/>
                <w:numId w:val="2"/>
              </w:numPr>
              <w:spacing w:before="30" w:after="50"/>
              <w:rPr>
                <w:sz w:val="18"/>
                <w:szCs w:val="18"/>
              </w:rPr>
            </w:pPr>
            <w:r w:rsidRPr="00D53B57">
              <w:rPr>
                <w:color w:val="2C2C2A"/>
                <w:sz w:val="18"/>
                <w:szCs w:val="18"/>
              </w:rPr>
              <w:t xml:space="preserve">Her yıl bir yapı </w:t>
            </w:r>
            <w:proofErr w:type="gramStart"/>
            <w:r w:rsidRPr="00D53B57">
              <w:rPr>
                <w:color w:val="2C2C2A"/>
                <w:sz w:val="18"/>
                <w:szCs w:val="18"/>
              </w:rPr>
              <w:t>unsuru  sorgulanır</w:t>
            </w:r>
            <w:proofErr w:type="gramEnd"/>
            <w:r w:rsidR="000C1B6C">
              <w:rPr>
                <w:color w:val="2C2C2A"/>
                <w:sz w:val="18"/>
                <w:szCs w:val="18"/>
              </w:rPr>
              <w:t xml:space="preserve"> </w:t>
            </w:r>
            <w:r w:rsidRPr="00D53B57">
              <w:rPr>
                <w:color w:val="2C2C2A"/>
                <w:sz w:val="18"/>
                <w:szCs w:val="18"/>
              </w:rPr>
              <w:t>ve yeniden tasarlanır</w:t>
            </w:r>
          </w:p>
          <w:p w14:paraId="4E8EC43E" w14:textId="08712CF5" w:rsidR="00C33D73" w:rsidRPr="00D53B57" w:rsidRDefault="00000000">
            <w:pPr>
              <w:pStyle w:val="ListeParagraf"/>
              <w:numPr>
                <w:ilvl w:val="0"/>
                <w:numId w:val="2"/>
              </w:numPr>
              <w:spacing w:before="30" w:after="50"/>
              <w:rPr>
                <w:sz w:val="18"/>
                <w:szCs w:val="18"/>
              </w:rPr>
            </w:pPr>
            <w:r w:rsidRPr="00D53B57">
              <w:rPr>
                <w:color w:val="2C2C2A"/>
                <w:sz w:val="18"/>
                <w:szCs w:val="18"/>
              </w:rPr>
              <w:t>Kurucu</w:t>
            </w:r>
            <w:r w:rsidR="005102A3">
              <w:rPr>
                <w:color w:val="2C2C2A"/>
                <w:sz w:val="18"/>
                <w:szCs w:val="18"/>
              </w:rPr>
              <w:t xml:space="preserve">lar </w:t>
            </w:r>
            <w:r w:rsidRPr="00D53B57">
              <w:rPr>
                <w:color w:val="2C2C2A"/>
                <w:sz w:val="18"/>
                <w:szCs w:val="18"/>
              </w:rPr>
              <w:t>danışma rolüne geçer, operasyondan çekilir</w:t>
            </w:r>
          </w:p>
          <w:p w14:paraId="560B6147" w14:textId="77777777" w:rsidR="00C33D73" w:rsidRPr="00D53B57" w:rsidRDefault="00000000">
            <w:pPr>
              <w:pStyle w:val="ListeParagraf"/>
              <w:numPr>
                <w:ilvl w:val="0"/>
                <w:numId w:val="2"/>
              </w:numPr>
              <w:spacing w:before="30" w:after="50"/>
              <w:rPr>
                <w:sz w:val="18"/>
                <w:szCs w:val="18"/>
              </w:rPr>
            </w:pPr>
            <w:r w:rsidRPr="00D53B57">
              <w:rPr>
                <w:color w:val="2C2C2A"/>
                <w:sz w:val="18"/>
                <w:szCs w:val="18"/>
              </w:rPr>
              <w:t>Değerlendirme formlar değil konuşmalar üzerinden yapılır</w:t>
            </w:r>
          </w:p>
        </w:tc>
      </w:tr>
    </w:tbl>
    <w:p w14:paraId="4617CFE2" w14:textId="77777777" w:rsidR="00C33D73" w:rsidRPr="00D53B57" w:rsidRDefault="00C33D73">
      <w:pPr>
        <w:spacing w:after="200"/>
        <w:rPr>
          <w:sz w:val="18"/>
          <w:szCs w:val="18"/>
        </w:rPr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26"/>
      </w:tblGrid>
      <w:tr w:rsidR="00C33D73" w:rsidRPr="00D53B57" w14:paraId="05B08BC9" w14:textId="77777777">
        <w:tc>
          <w:tcPr>
            <w:tcW w:w="0" w:type="auto"/>
            <w:tcBorders>
              <w:top w:val="single" w:sz="8" w:space="0" w:color="993C1D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AECE7"/>
            <w:tcMar>
              <w:top w:w="120" w:type="dxa"/>
              <w:left w:w="160" w:type="dxa"/>
              <w:bottom w:w="60" w:type="dxa"/>
              <w:right w:w="160" w:type="dxa"/>
            </w:tcMar>
          </w:tcPr>
          <w:p w14:paraId="1A8EE58C" w14:textId="77777777" w:rsidR="00C33D73" w:rsidRPr="00D53B57" w:rsidRDefault="00000000">
            <w:pPr>
              <w:spacing w:after="30"/>
              <w:rPr>
                <w:sz w:val="18"/>
                <w:szCs w:val="18"/>
              </w:rPr>
            </w:pPr>
            <w:r w:rsidRPr="00D53B57">
              <w:rPr>
                <w:b/>
                <w:bCs/>
                <w:color w:val="993C1D"/>
                <w:sz w:val="18"/>
                <w:szCs w:val="18"/>
              </w:rPr>
              <w:t>Aşama 4</w:t>
            </w:r>
          </w:p>
          <w:p w14:paraId="7708FA88" w14:textId="166D57F6" w:rsidR="00C33D73" w:rsidRPr="00D53B57" w:rsidRDefault="00B24446">
            <w:pPr>
              <w:spacing w:after="40"/>
              <w:rPr>
                <w:sz w:val="18"/>
                <w:szCs w:val="18"/>
              </w:rPr>
            </w:pPr>
            <w:r w:rsidRPr="00D53B57">
              <w:rPr>
                <w:b/>
                <w:bCs/>
                <w:color w:val="2C2C2A"/>
                <w:sz w:val="18"/>
                <w:szCs w:val="18"/>
              </w:rPr>
              <w:t xml:space="preserve">Kalıcılık </w:t>
            </w:r>
            <w:r w:rsidR="00EF1BEA" w:rsidRPr="00D53B57">
              <w:rPr>
                <w:b/>
                <w:bCs/>
                <w:color w:val="2C2C2A"/>
                <w:sz w:val="18"/>
                <w:szCs w:val="18"/>
              </w:rPr>
              <w:t>· 36.</w:t>
            </w:r>
            <w:r w:rsidRPr="00D53B57">
              <w:rPr>
                <w:b/>
                <w:bCs/>
                <w:color w:val="2C2C2A"/>
                <w:sz w:val="18"/>
                <w:szCs w:val="18"/>
              </w:rPr>
              <w:t xml:space="preserve"> aydan itibaren</w:t>
            </w:r>
          </w:p>
          <w:p w14:paraId="2E8028F8" w14:textId="77777777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i/>
                <w:iCs/>
                <w:color w:val="5F5E5A"/>
                <w:sz w:val="18"/>
                <w:szCs w:val="18"/>
              </w:rPr>
              <w:t>Entropi aktif olarak bastırılır</w:t>
            </w:r>
          </w:p>
        </w:tc>
      </w:tr>
    </w:tbl>
    <w:p w14:paraId="60EF61C1" w14:textId="77777777" w:rsidR="00C33D73" w:rsidRPr="00D53B57" w:rsidRDefault="00C33D73">
      <w:pPr>
        <w:spacing w:after="100"/>
        <w:rPr>
          <w:sz w:val="18"/>
          <w:szCs w:val="18"/>
        </w:rPr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78"/>
        <w:gridCol w:w="2521"/>
        <w:gridCol w:w="2927"/>
      </w:tblGrid>
      <w:tr w:rsidR="00EF1BEA" w:rsidRPr="00D53B57" w14:paraId="03367F75" w14:textId="77777777"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3F2EE"/>
            <w:tcMar>
              <w:top w:w="80" w:type="dxa"/>
              <w:left w:w="120" w:type="dxa"/>
              <w:bottom w:w="60" w:type="dxa"/>
              <w:right w:w="120" w:type="dxa"/>
            </w:tcMar>
          </w:tcPr>
          <w:p w14:paraId="5A860ABE" w14:textId="77777777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b/>
                <w:bCs/>
                <w:color w:val="5F5E5A"/>
                <w:sz w:val="18"/>
                <w:szCs w:val="18"/>
              </w:rPr>
              <w:t>Bu aşamada inşa edilenler</w:t>
            </w:r>
          </w:p>
        </w:tc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AECE7"/>
            <w:tcMar>
              <w:top w:w="80" w:type="dxa"/>
              <w:left w:w="120" w:type="dxa"/>
              <w:bottom w:w="60" w:type="dxa"/>
              <w:right w:w="120" w:type="dxa"/>
            </w:tcMar>
          </w:tcPr>
          <w:p w14:paraId="63570EDC" w14:textId="77777777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b/>
                <w:bCs/>
                <w:color w:val="993C1D"/>
                <w:sz w:val="18"/>
                <w:szCs w:val="18"/>
              </w:rPr>
              <w:t>Çürüme riskleri</w:t>
            </w:r>
          </w:p>
        </w:tc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1F5EE"/>
            <w:tcMar>
              <w:top w:w="80" w:type="dxa"/>
              <w:left w:w="120" w:type="dxa"/>
              <w:bottom w:w="60" w:type="dxa"/>
              <w:right w:w="120" w:type="dxa"/>
            </w:tcMar>
          </w:tcPr>
          <w:p w14:paraId="1DE20715" w14:textId="77777777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b/>
                <w:bCs/>
                <w:color w:val="0F6E56"/>
                <w:sz w:val="18"/>
                <w:szCs w:val="18"/>
              </w:rPr>
              <w:t>Güvence mekanizmaları</w:t>
            </w:r>
          </w:p>
        </w:tc>
      </w:tr>
      <w:tr w:rsidR="00EF1BEA" w:rsidRPr="00D53B57" w14:paraId="14B78279" w14:textId="77777777"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100" w:type="dxa"/>
              <w:right w:w="120" w:type="dxa"/>
            </w:tcMar>
          </w:tcPr>
          <w:p w14:paraId="5CC46246" w14:textId="77777777" w:rsidR="00C33D73" w:rsidRPr="00D53B57" w:rsidRDefault="00000000">
            <w:pPr>
              <w:pStyle w:val="ListeParagraf"/>
              <w:numPr>
                <w:ilvl w:val="0"/>
                <w:numId w:val="2"/>
              </w:numPr>
              <w:spacing w:before="30" w:after="50"/>
              <w:rPr>
                <w:sz w:val="18"/>
                <w:szCs w:val="18"/>
              </w:rPr>
            </w:pPr>
            <w:r w:rsidRPr="00D53B57">
              <w:rPr>
                <w:color w:val="2C2C2A"/>
                <w:sz w:val="18"/>
                <w:szCs w:val="18"/>
              </w:rPr>
              <w:t>Yapı kişilerden değil mekanizmalardan beslenir</w:t>
            </w:r>
          </w:p>
          <w:p w14:paraId="74FB0F2A" w14:textId="77777777" w:rsidR="00C33D73" w:rsidRPr="00D53B57" w:rsidRDefault="00000000">
            <w:pPr>
              <w:pStyle w:val="ListeParagraf"/>
              <w:numPr>
                <w:ilvl w:val="0"/>
                <w:numId w:val="2"/>
              </w:numPr>
              <w:spacing w:before="30" w:after="50"/>
              <w:rPr>
                <w:sz w:val="18"/>
                <w:szCs w:val="18"/>
              </w:rPr>
            </w:pPr>
            <w:r w:rsidRPr="00D53B57">
              <w:rPr>
                <w:color w:val="2C2C2A"/>
                <w:sz w:val="18"/>
                <w:szCs w:val="18"/>
              </w:rPr>
              <w:t>Yeni nesil il örgütleri eski neslin deneyimini taşır, dönüştürür</w:t>
            </w:r>
          </w:p>
          <w:p w14:paraId="5E81B923" w14:textId="77777777" w:rsidR="00C33D73" w:rsidRPr="00D53B57" w:rsidRDefault="00000000">
            <w:pPr>
              <w:pStyle w:val="ListeParagraf"/>
              <w:numPr>
                <w:ilvl w:val="0"/>
                <w:numId w:val="2"/>
              </w:numPr>
              <w:spacing w:before="30" w:after="50"/>
              <w:rPr>
                <w:sz w:val="18"/>
                <w:szCs w:val="18"/>
              </w:rPr>
            </w:pPr>
            <w:r w:rsidRPr="00D53B57">
              <w:rPr>
                <w:color w:val="2C2C2A"/>
                <w:sz w:val="18"/>
                <w:szCs w:val="18"/>
              </w:rPr>
              <w:t>Portal bilgi bankası canlı, güncel, tartışmalı kaynak olarak kalır</w:t>
            </w:r>
          </w:p>
          <w:p w14:paraId="31A86FB9" w14:textId="55C40715" w:rsidR="00C33D73" w:rsidRPr="00D53B57" w:rsidRDefault="00000000">
            <w:pPr>
              <w:pStyle w:val="ListeParagraf"/>
              <w:numPr>
                <w:ilvl w:val="0"/>
                <w:numId w:val="2"/>
              </w:numPr>
              <w:spacing w:before="30" w:after="50"/>
              <w:rPr>
                <w:sz w:val="18"/>
                <w:szCs w:val="18"/>
              </w:rPr>
            </w:pPr>
            <w:r w:rsidRPr="00D53B57">
              <w:rPr>
                <w:color w:val="2C2C2A"/>
                <w:sz w:val="18"/>
                <w:szCs w:val="18"/>
              </w:rPr>
              <w:t>Her aşama</w:t>
            </w:r>
            <w:r w:rsidR="00EF1BEA" w:rsidRPr="00D53B57">
              <w:rPr>
                <w:color w:val="2C2C2A"/>
                <w:sz w:val="18"/>
                <w:szCs w:val="18"/>
              </w:rPr>
              <w:t xml:space="preserve"> ve her kademe</w:t>
            </w:r>
            <w:r w:rsidRPr="00D53B57">
              <w:rPr>
                <w:color w:val="2C2C2A"/>
                <w:sz w:val="18"/>
                <w:szCs w:val="18"/>
              </w:rPr>
              <w:t xml:space="preserve"> 'sürekli </w:t>
            </w:r>
            <w:r w:rsidR="00B24446" w:rsidRPr="00D53B57">
              <w:rPr>
                <w:color w:val="2C2C2A"/>
                <w:sz w:val="18"/>
                <w:szCs w:val="18"/>
              </w:rPr>
              <w:t>yenilenme</w:t>
            </w:r>
            <w:r w:rsidRPr="00D53B57">
              <w:rPr>
                <w:color w:val="2C2C2A"/>
                <w:sz w:val="18"/>
                <w:szCs w:val="18"/>
              </w:rPr>
              <w:t xml:space="preserve">' </w:t>
            </w:r>
            <w:r w:rsidR="00EF1BEA" w:rsidRPr="00D53B57">
              <w:rPr>
                <w:color w:val="2C2C2A"/>
                <w:sz w:val="18"/>
                <w:szCs w:val="18"/>
              </w:rPr>
              <w:t>için etkin çaba gösterir</w:t>
            </w:r>
          </w:p>
          <w:p w14:paraId="1844961F" w14:textId="77777777" w:rsidR="00C33D73" w:rsidRPr="00D53B57" w:rsidRDefault="00000000">
            <w:pPr>
              <w:pStyle w:val="ListeParagraf"/>
              <w:numPr>
                <w:ilvl w:val="0"/>
                <w:numId w:val="2"/>
              </w:numPr>
              <w:spacing w:before="30" w:after="50"/>
              <w:rPr>
                <w:sz w:val="18"/>
                <w:szCs w:val="18"/>
              </w:rPr>
            </w:pPr>
            <w:r w:rsidRPr="00D53B57">
              <w:rPr>
                <w:color w:val="2C2C2A"/>
                <w:sz w:val="18"/>
                <w:szCs w:val="18"/>
              </w:rPr>
              <w:t>Bağımsız değerlendirme paneli periyodik gözlem yapar</w:t>
            </w:r>
          </w:p>
          <w:p w14:paraId="4AB9CD3C" w14:textId="77777777" w:rsidR="00EF1BEA" w:rsidRPr="00D53B57" w:rsidRDefault="00EF1BEA">
            <w:pPr>
              <w:pStyle w:val="ListeParagraf"/>
              <w:numPr>
                <w:ilvl w:val="0"/>
                <w:numId w:val="2"/>
              </w:numPr>
              <w:spacing w:before="30" w:after="50"/>
              <w:rPr>
                <w:sz w:val="18"/>
                <w:szCs w:val="18"/>
              </w:rPr>
            </w:pPr>
            <w:r w:rsidRPr="00D53B57">
              <w:rPr>
                <w:sz w:val="18"/>
                <w:szCs w:val="18"/>
              </w:rPr>
              <w:t>Tüm sistemi içeren katkıcı planlamalar yapılır ve en üst düzeyde ilişkilerle etkinlik çoğaltılır</w:t>
            </w:r>
          </w:p>
          <w:p w14:paraId="25D2D749" w14:textId="3316CF2B" w:rsidR="00631587" w:rsidRPr="00D53B57" w:rsidRDefault="00631587" w:rsidP="00631587">
            <w:pPr>
              <w:pStyle w:val="ListeParagraf"/>
              <w:spacing w:before="30" w:after="50"/>
              <w:ind w:left="560"/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100" w:type="dxa"/>
              <w:right w:w="120" w:type="dxa"/>
            </w:tcMar>
          </w:tcPr>
          <w:p w14:paraId="2499E583" w14:textId="77777777" w:rsidR="00C33D73" w:rsidRPr="00D53B57" w:rsidRDefault="00000000">
            <w:pPr>
              <w:pStyle w:val="ListeParagraf"/>
              <w:numPr>
                <w:ilvl w:val="0"/>
                <w:numId w:val="2"/>
              </w:numPr>
              <w:spacing w:before="30" w:after="50"/>
              <w:rPr>
                <w:sz w:val="18"/>
                <w:szCs w:val="18"/>
              </w:rPr>
            </w:pPr>
            <w:r w:rsidRPr="00D53B57">
              <w:rPr>
                <w:color w:val="2C2C2A"/>
                <w:sz w:val="18"/>
                <w:szCs w:val="18"/>
              </w:rPr>
              <w:t>Kurumsal bellek fosil olur — kurallar amacından kopar</w:t>
            </w:r>
          </w:p>
          <w:p w14:paraId="3F068BD6" w14:textId="77777777" w:rsidR="00C33D73" w:rsidRPr="00D53B57" w:rsidRDefault="00000000">
            <w:pPr>
              <w:pStyle w:val="ListeParagraf"/>
              <w:numPr>
                <w:ilvl w:val="0"/>
                <w:numId w:val="2"/>
              </w:numPr>
              <w:spacing w:before="30" w:after="50"/>
              <w:rPr>
                <w:sz w:val="18"/>
                <w:szCs w:val="18"/>
              </w:rPr>
            </w:pPr>
            <w:r w:rsidRPr="00D53B57">
              <w:rPr>
                <w:color w:val="2C2C2A"/>
                <w:sz w:val="18"/>
                <w:szCs w:val="18"/>
              </w:rPr>
              <w:t>Dış değişimlere yanıt veremeyen katı yapı içten çürür</w:t>
            </w:r>
          </w:p>
          <w:p w14:paraId="792F61E3" w14:textId="748902B0" w:rsidR="00C33D73" w:rsidRPr="00D53B57" w:rsidRDefault="00C33D73" w:rsidP="00193B4D">
            <w:pPr>
              <w:pStyle w:val="ListeParagraf"/>
              <w:spacing w:before="30" w:after="50"/>
              <w:ind w:left="560"/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100" w:type="dxa"/>
              <w:right w:w="120" w:type="dxa"/>
            </w:tcMar>
          </w:tcPr>
          <w:p w14:paraId="29CB36CE" w14:textId="77777777" w:rsidR="00C33D73" w:rsidRPr="00D53B57" w:rsidRDefault="00000000">
            <w:pPr>
              <w:pStyle w:val="ListeParagraf"/>
              <w:numPr>
                <w:ilvl w:val="0"/>
                <w:numId w:val="2"/>
              </w:numPr>
              <w:spacing w:before="30" w:after="50"/>
              <w:rPr>
                <w:sz w:val="18"/>
                <w:szCs w:val="18"/>
              </w:rPr>
            </w:pPr>
            <w:r w:rsidRPr="00D53B57">
              <w:rPr>
                <w:color w:val="2C2C2A"/>
                <w:sz w:val="18"/>
                <w:szCs w:val="18"/>
              </w:rPr>
              <w:t>Beş yılda bir köklü yapı revizyonu — zorunlu, programlı, cesur</w:t>
            </w:r>
          </w:p>
          <w:p w14:paraId="740241B1" w14:textId="454BECFD" w:rsidR="00C33D73" w:rsidRPr="00D53B57" w:rsidRDefault="004568FB">
            <w:pPr>
              <w:pStyle w:val="ListeParagraf"/>
              <w:numPr>
                <w:ilvl w:val="0"/>
                <w:numId w:val="2"/>
              </w:numPr>
              <w:spacing w:before="30" w:after="50"/>
              <w:rPr>
                <w:sz w:val="18"/>
                <w:szCs w:val="18"/>
              </w:rPr>
            </w:pPr>
            <w:r>
              <w:rPr>
                <w:color w:val="2C2C2A"/>
                <w:sz w:val="18"/>
                <w:szCs w:val="18"/>
              </w:rPr>
              <w:t>“</w:t>
            </w:r>
            <w:r w:rsidRPr="00D53B57">
              <w:rPr>
                <w:color w:val="2C2C2A"/>
                <w:sz w:val="18"/>
                <w:szCs w:val="18"/>
              </w:rPr>
              <w:t>Dış paydaş gözlem paneli</w:t>
            </w:r>
            <w:r>
              <w:rPr>
                <w:color w:val="2C2C2A"/>
                <w:sz w:val="18"/>
                <w:szCs w:val="18"/>
              </w:rPr>
              <w:t>”</w:t>
            </w:r>
            <w:r w:rsidRPr="00D53B57">
              <w:rPr>
                <w:color w:val="2C2C2A"/>
                <w:sz w:val="18"/>
                <w:szCs w:val="18"/>
              </w:rPr>
              <w:t>: akademisyen, bağımsız gözlemci dahil</w:t>
            </w:r>
          </w:p>
          <w:p w14:paraId="159F20BC" w14:textId="4390DCB4" w:rsidR="00C33D73" w:rsidRPr="00D53B57" w:rsidRDefault="00E74E3B">
            <w:pPr>
              <w:pStyle w:val="ListeParagraf"/>
              <w:numPr>
                <w:ilvl w:val="0"/>
                <w:numId w:val="2"/>
              </w:numPr>
              <w:spacing w:before="30" w:after="50"/>
              <w:rPr>
                <w:sz w:val="18"/>
                <w:szCs w:val="18"/>
              </w:rPr>
            </w:pPr>
            <w:r>
              <w:rPr>
                <w:color w:val="2C2C2A"/>
                <w:sz w:val="18"/>
                <w:szCs w:val="18"/>
              </w:rPr>
              <w:t>Sürecin</w:t>
            </w:r>
            <w:r w:rsidRPr="00D53B57">
              <w:rPr>
                <w:color w:val="2C2C2A"/>
                <w:sz w:val="18"/>
                <w:szCs w:val="18"/>
              </w:rPr>
              <w:t xml:space="preserve"> </w:t>
            </w:r>
            <w:r w:rsidR="008C7557">
              <w:rPr>
                <w:color w:val="2C2C2A"/>
                <w:sz w:val="18"/>
                <w:szCs w:val="18"/>
              </w:rPr>
              <w:t>yönetilememe</w:t>
            </w:r>
            <w:r w:rsidRPr="00D53B57">
              <w:rPr>
                <w:color w:val="2C2C2A"/>
                <w:sz w:val="18"/>
                <w:szCs w:val="18"/>
              </w:rPr>
              <w:t xml:space="preserve"> riski yıllık gündem maddesi olarak tanımlanır</w:t>
            </w:r>
          </w:p>
        </w:tc>
      </w:tr>
    </w:tbl>
    <w:p w14:paraId="5F151BF2" w14:textId="77777777" w:rsidR="00C33D73" w:rsidRPr="00D53B57" w:rsidRDefault="00C33D73">
      <w:pPr>
        <w:spacing w:after="200"/>
        <w:rPr>
          <w:sz w:val="18"/>
          <w:szCs w:val="18"/>
        </w:rPr>
      </w:pPr>
    </w:p>
    <w:p w14:paraId="47DDF166" w14:textId="77777777" w:rsidR="00C33D73" w:rsidRPr="00D53B57" w:rsidRDefault="00000000">
      <w:pPr>
        <w:rPr>
          <w:sz w:val="18"/>
          <w:szCs w:val="18"/>
        </w:rPr>
      </w:pPr>
      <w:r w:rsidRPr="00D53B57">
        <w:rPr>
          <w:sz w:val="18"/>
          <w:szCs w:val="18"/>
        </w:rPr>
        <w:br/>
      </w: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15"/>
        <w:gridCol w:w="8011"/>
      </w:tblGrid>
      <w:tr w:rsidR="00C33D73" w:rsidRPr="00D53B57" w14:paraId="1A080FF2" w14:textId="77777777">
        <w:tc>
          <w:tcPr>
            <w:tcW w:w="0" w:type="auto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534AB7"/>
            <w:tcMar>
              <w:top w:w="140" w:type="dxa"/>
              <w:left w:w="120" w:type="dxa"/>
              <w:bottom w:w="140" w:type="dxa"/>
              <w:right w:w="120" w:type="dxa"/>
            </w:tcMar>
            <w:vAlign w:val="center"/>
          </w:tcPr>
          <w:p w14:paraId="2882B1C5" w14:textId="77777777" w:rsidR="00C33D73" w:rsidRPr="00D53B57" w:rsidRDefault="00000000">
            <w:pPr>
              <w:jc w:val="center"/>
              <w:rPr>
                <w:sz w:val="18"/>
                <w:szCs w:val="18"/>
              </w:rPr>
            </w:pPr>
            <w:r w:rsidRPr="00D53B57">
              <w:rPr>
                <w:b/>
                <w:bCs/>
                <w:color w:val="FFFFFF"/>
                <w:sz w:val="18"/>
                <w:szCs w:val="18"/>
              </w:rPr>
              <w:lastRenderedPageBreak/>
              <w:t>5</w:t>
            </w:r>
          </w:p>
        </w:tc>
        <w:tc>
          <w:tcPr>
            <w:tcW w:w="0" w:type="auto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EEEDFE"/>
            <w:tcMar>
              <w:top w:w="140" w:type="dxa"/>
              <w:left w:w="200" w:type="dxa"/>
              <w:bottom w:w="140" w:type="dxa"/>
              <w:right w:w="120" w:type="dxa"/>
            </w:tcMar>
            <w:vAlign w:val="center"/>
          </w:tcPr>
          <w:p w14:paraId="38EA92A1" w14:textId="2EA2A4B7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b/>
                <w:bCs/>
                <w:color w:val="534AB7"/>
                <w:sz w:val="18"/>
                <w:szCs w:val="18"/>
              </w:rPr>
              <w:t xml:space="preserve">İl </w:t>
            </w:r>
            <w:r w:rsidR="002A3E42" w:rsidRPr="00D53B57">
              <w:rPr>
                <w:b/>
                <w:bCs/>
                <w:color w:val="534AB7"/>
                <w:sz w:val="18"/>
                <w:szCs w:val="18"/>
              </w:rPr>
              <w:t>yapıları</w:t>
            </w:r>
            <w:r w:rsidRPr="00D53B57">
              <w:rPr>
                <w:b/>
                <w:bCs/>
                <w:color w:val="534AB7"/>
                <w:sz w:val="18"/>
                <w:szCs w:val="18"/>
              </w:rPr>
              <w:t xml:space="preserve"> özerklik çerçevesi</w:t>
            </w:r>
          </w:p>
        </w:tc>
      </w:tr>
    </w:tbl>
    <w:p w14:paraId="42586824" w14:textId="77777777" w:rsidR="00C33D73" w:rsidRPr="00D53B57" w:rsidRDefault="00C33D73">
      <w:pPr>
        <w:spacing w:after="100"/>
        <w:rPr>
          <w:sz w:val="18"/>
          <w:szCs w:val="18"/>
        </w:rPr>
      </w:pPr>
    </w:p>
    <w:p w14:paraId="54A013E1" w14:textId="7DC010E3" w:rsidR="00C33D73" w:rsidRPr="00D53B57" w:rsidRDefault="00000000">
      <w:pPr>
        <w:spacing w:before="40" w:after="100"/>
        <w:rPr>
          <w:sz w:val="18"/>
          <w:szCs w:val="18"/>
        </w:rPr>
      </w:pPr>
      <w:r w:rsidRPr="00D53B57">
        <w:rPr>
          <w:color w:val="2C2C2A"/>
          <w:sz w:val="18"/>
          <w:szCs w:val="18"/>
        </w:rPr>
        <w:t xml:space="preserve">Özerklik çerçevesi, il </w:t>
      </w:r>
      <w:r w:rsidR="002A3E42" w:rsidRPr="00D53B57">
        <w:rPr>
          <w:color w:val="2C2C2A"/>
          <w:sz w:val="18"/>
          <w:szCs w:val="18"/>
        </w:rPr>
        <w:t>yapılarının</w:t>
      </w:r>
      <w:r w:rsidRPr="00D53B57">
        <w:rPr>
          <w:color w:val="2C2C2A"/>
          <w:sz w:val="18"/>
          <w:szCs w:val="18"/>
        </w:rPr>
        <w:t xml:space="preserve"> neyi bağımsız yapabileceğini, neyi </w:t>
      </w:r>
      <w:r w:rsidR="00086055">
        <w:rPr>
          <w:color w:val="2C2C2A"/>
          <w:sz w:val="18"/>
          <w:szCs w:val="18"/>
        </w:rPr>
        <w:t>TTGB ye</w:t>
      </w:r>
      <w:r w:rsidRPr="00D53B57">
        <w:rPr>
          <w:color w:val="2C2C2A"/>
          <w:sz w:val="18"/>
          <w:szCs w:val="18"/>
        </w:rPr>
        <w:t xml:space="preserve"> bildireceğini ve neyin hiçbir koşulda yapılamayacağını tanımlar. </w:t>
      </w:r>
      <w:r w:rsidR="00CB0A6D">
        <w:rPr>
          <w:color w:val="2C2C2A"/>
          <w:sz w:val="18"/>
          <w:szCs w:val="18"/>
        </w:rPr>
        <w:t>TTGB</w:t>
      </w:r>
      <w:r w:rsidRPr="00D53B57">
        <w:rPr>
          <w:color w:val="2C2C2A"/>
          <w:sz w:val="18"/>
          <w:szCs w:val="18"/>
        </w:rPr>
        <w:t>, özerkliği kısıtlamak için değil ağın bütünlüğünü korumak için müdahale eder.</w:t>
      </w:r>
    </w:p>
    <w:p w14:paraId="1C2780AC" w14:textId="77777777" w:rsidR="00C33D73" w:rsidRPr="00D53B57" w:rsidRDefault="00C33D73">
      <w:pPr>
        <w:spacing w:after="100"/>
        <w:rPr>
          <w:sz w:val="18"/>
          <w:szCs w:val="18"/>
        </w:rPr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38"/>
        <w:gridCol w:w="3102"/>
        <w:gridCol w:w="1777"/>
        <w:gridCol w:w="2209"/>
      </w:tblGrid>
      <w:tr w:rsidR="007D6B39" w:rsidRPr="00D53B57" w14:paraId="7242E361" w14:textId="77777777">
        <w:tc>
          <w:tcPr>
            <w:tcW w:w="0" w:type="auto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E1F5EE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2800979" w14:textId="77777777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b/>
                <w:bCs/>
                <w:color w:val="0F6E56"/>
                <w:sz w:val="18"/>
                <w:szCs w:val="18"/>
              </w:rPr>
              <w:t>● Serbest</w:t>
            </w:r>
          </w:p>
          <w:p w14:paraId="74F82944" w14:textId="72A10C6E" w:rsidR="00C33D73" w:rsidRPr="00D53B57" w:rsidRDefault="002A3E42">
            <w:pPr>
              <w:rPr>
                <w:sz w:val="18"/>
                <w:szCs w:val="18"/>
              </w:rPr>
            </w:pPr>
            <w:r w:rsidRPr="00D53B57">
              <w:rPr>
                <w:color w:val="5F5E5A"/>
                <w:sz w:val="18"/>
                <w:szCs w:val="18"/>
              </w:rPr>
              <w:t>İl bağımsız karar verir</w:t>
            </w:r>
          </w:p>
        </w:tc>
        <w:tc>
          <w:tcPr>
            <w:tcW w:w="0" w:type="auto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AEED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F540C63" w14:textId="77777777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b/>
                <w:bCs/>
                <w:color w:val="BA7517"/>
                <w:sz w:val="18"/>
                <w:szCs w:val="18"/>
              </w:rPr>
              <w:t>● Bildirim</w:t>
            </w:r>
          </w:p>
          <w:p w14:paraId="066C2762" w14:textId="4C8B3279" w:rsidR="00C33D73" w:rsidRPr="00D53B57" w:rsidRDefault="002A3E42">
            <w:pPr>
              <w:rPr>
                <w:sz w:val="18"/>
                <w:szCs w:val="18"/>
              </w:rPr>
            </w:pPr>
            <w:r w:rsidRPr="00D53B57">
              <w:rPr>
                <w:color w:val="5F5E5A"/>
                <w:sz w:val="18"/>
                <w:szCs w:val="18"/>
              </w:rPr>
              <w:t xml:space="preserve">İl karar verir, </w:t>
            </w:r>
            <w:r w:rsidR="007D6B39">
              <w:rPr>
                <w:color w:val="5F5E5A"/>
                <w:sz w:val="18"/>
                <w:szCs w:val="18"/>
              </w:rPr>
              <w:t xml:space="preserve">TTGB </w:t>
            </w:r>
            <w:proofErr w:type="spellStart"/>
            <w:r w:rsidR="007D6B39">
              <w:rPr>
                <w:color w:val="5F5E5A"/>
                <w:sz w:val="18"/>
                <w:szCs w:val="18"/>
              </w:rPr>
              <w:t>yi</w:t>
            </w:r>
            <w:proofErr w:type="spellEnd"/>
            <w:r w:rsidRPr="00D53B57">
              <w:rPr>
                <w:color w:val="5F5E5A"/>
                <w:sz w:val="18"/>
                <w:szCs w:val="18"/>
              </w:rPr>
              <w:t xml:space="preserve"> haberdar eder</w:t>
            </w:r>
          </w:p>
        </w:tc>
        <w:tc>
          <w:tcPr>
            <w:tcW w:w="0" w:type="auto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AECE7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E2F7FFD" w14:textId="77777777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b/>
                <w:bCs/>
                <w:color w:val="993C1D"/>
                <w:sz w:val="18"/>
                <w:szCs w:val="18"/>
              </w:rPr>
              <w:t>● Onay</w:t>
            </w:r>
          </w:p>
          <w:p w14:paraId="7F4DFF3F" w14:textId="7E572A00" w:rsidR="00C33D73" w:rsidRPr="00D53B57" w:rsidRDefault="007D6B39">
            <w:pPr>
              <w:rPr>
                <w:sz w:val="18"/>
                <w:szCs w:val="18"/>
              </w:rPr>
            </w:pPr>
            <w:r>
              <w:rPr>
                <w:color w:val="5F5E5A"/>
                <w:sz w:val="18"/>
                <w:szCs w:val="18"/>
              </w:rPr>
              <w:t>TTGB</w:t>
            </w:r>
            <w:r w:rsidR="002A3E42" w:rsidRPr="00D53B57">
              <w:rPr>
                <w:color w:val="5F5E5A"/>
                <w:sz w:val="18"/>
                <w:szCs w:val="18"/>
              </w:rPr>
              <w:t xml:space="preserve"> onayı gerekir</w:t>
            </w:r>
          </w:p>
        </w:tc>
        <w:tc>
          <w:tcPr>
            <w:tcW w:w="0" w:type="auto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3F2EE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E461B48" w14:textId="77777777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b/>
                <w:bCs/>
                <w:color w:val="5F5E5A"/>
                <w:sz w:val="18"/>
                <w:szCs w:val="18"/>
              </w:rPr>
              <w:t>● Yasak</w:t>
            </w:r>
          </w:p>
          <w:p w14:paraId="12917BB1" w14:textId="043D7D57" w:rsidR="00C33D73" w:rsidRPr="00D53B57" w:rsidRDefault="002A3E42">
            <w:pPr>
              <w:rPr>
                <w:sz w:val="18"/>
                <w:szCs w:val="18"/>
              </w:rPr>
            </w:pPr>
            <w:r w:rsidRPr="00D53B57">
              <w:rPr>
                <w:color w:val="5F5E5A"/>
                <w:sz w:val="18"/>
                <w:szCs w:val="18"/>
              </w:rPr>
              <w:t>Hiçbir koşulda yapılamaz</w:t>
            </w:r>
          </w:p>
        </w:tc>
      </w:tr>
    </w:tbl>
    <w:p w14:paraId="0B19F548" w14:textId="77777777" w:rsidR="00C33D73" w:rsidRPr="00D53B57" w:rsidRDefault="00C33D73">
      <w:pPr>
        <w:spacing w:after="100"/>
        <w:rPr>
          <w:sz w:val="18"/>
          <w:szCs w:val="18"/>
        </w:rPr>
      </w:pPr>
    </w:p>
    <w:p w14:paraId="7DE37423" w14:textId="2766D219" w:rsidR="00C33D73" w:rsidRPr="00D53B57" w:rsidRDefault="00000000">
      <w:pPr>
        <w:spacing w:before="220" w:after="60"/>
        <w:rPr>
          <w:sz w:val="18"/>
          <w:szCs w:val="18"/>
        </w:rPr>
      </w:pPr>
      <w:r w:rsidRPr="00D53B57">
        <w:rPr>
          <w:b/>
          <w:bCs/>
          <w:color w:val="0F6E56"/>
          <w:sz w:val="18"/>
          <w:szCs w:val="18"/>
        </w:rPr>
        <w:t>5.1 Kamuoyu iletişimi</w:t>
      </w: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26"/>
      </w:tblGrid>
      <w:tr w:rsidR="00C33D73" w:rsidRPr="00D53B57" w14:paraId="305D281F" w14:textId="77777777">
        <w:tc>
          <w:tcPr>
            <w:tcW w:w="0" w:type="auto"/>
            <w:tcBorders>
              <w:top w:val="single" w:sz="8" w:space="0" w:color="534AB7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EEDFE"/>
            <w:tcMar>
              <w:top w:w="120" w:type="dxa"/>
              <w:left w:w="160" w:type="dxa"/>
              <w:bottom w:w="120" w:type="dxa"/>
              <w:right w:w="160" w:type="dxa"/>
            </w:tcMar>
          </w:tcPr>
          <w:p w14:paraId="19EB70A2" w14:textId="77777777" w:rsidR="00C33D73" w:rsidRPr="00D53B57" w:rsidRDefault="00000000">
            <w:pPr>
              <w:spacing w:after="60"/>
              <w:rPr>
                <w:sz w:val="18"/>
                <w:szCs w:val="18"/>
              </w:rPr>
            </w:pPr>
            <w:r w:rsidRPr="00D53B57">
              <w:rPr>
                <w:b/>
                <w:bCs/>
                <w:color w:val="534AB7"/>
                <w:sz w:val="18"/>
                <w:szCs w:val="18"/>
              </w:rPr>
              <w:t>Temel kural</w:t>
            </w:r>
          </w:p>
          <w:p w14:paraId="784CAB86" w14:textId="2DA3B6F6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color w:val="2C2C2A"/>
                <w:sz w:val="18"/>
                <w:szCs w:val="18"/>
              </w:rPr>
              <w:t xml:space="preserve">İl </w:t>
            </w:r>
            <w:r w:rsidR="002A3E42" w:rsidRPr="00D53B57">
              <w:rPr>
                <w:color w:val="2C2C2A"/>
                <w:sz w:val="18"/>
                <w:szCs w:val="18"/>
              </w:rPr>
              <w:t xml:space="preserve">yapıları altı değişmez ilkeyle çelişmediği ve </w:t>
            </w:r>
            <w:r w:rsidR="0079065C">
              <w:rPr>
                <w:color w:val="2C2C2A"/>
                <w:sz w:val="18"/>
                <w:szCs w:val="18"/>
              </w:rPr>
              <w:t xml:space="preserve">TTGB </w:t>
            </w:r>
            <w:proofErr w:type="spellStart"/>
            <w:r w:rsidR="0079065C">
              <w:rPr>
                <w:color w:val="2C2C2A"/>
                <w:sz w:val="18"/>
                <w:szCs w:val="18"/>
              </w:rPr>
              <w:t>yi</w:t>
            </w:r>
            <w:proofErr w:type="spellEnd"/>
            <w:r w:rsidR="002A3E42" w:rsidRPr="00D53B57">
              <w:rPr>
                <w:color w:val="2C2C2A"/>
                <w:sz w:val="18"/>
                <w:szCs w:val="18"/>
              </w:rPr>
              <w:t xml:space="preserve"> önceden ya da eş zamanlı haberdar ettiği sürece </w:t>
            </w:r>
            <w:r w:rsidRPr="00D53B57">
              <w:rPr>
                <w:color w:val="2C2C2A"/>
                <w:sz w:val="18"/>
                <w:szCs w:val="18"/>
              </w:rPr>
              <w:t xml:space="preserve">her konuda TTGB adına açıklama yapabilir </w:t>
            </w:r>
          </w:p>
        </w:tc>
      </w:tr>
    </w:tbl>
    <w:p w14:paraId="00D8EB3B" w14:textId="77777777" w:rsidR="00C33D73" w:rsidRPr="00D53B57" w:rsidRDefault="00C33D73">
      <w:pPr>
        <w:spacing w:after="100"/>
        <w:rPr>
          <w:sz w:val="18"/>
          <w:szCs w:val="18"/>
        </w:rPr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32"/>
        <w:gridCol w:w="891"/>
        <w:gridCol w:w="5603"/>
      </w:tblGrid>
      <w:tr w:rsidR="00C33D73" w:rsidRPr="00D53B57" w14:paraId="639ED7C4" w14:textId="77777777"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EEDFE"/>
            <w:tcMar>
              <w:top w:w="70" w:type="dxa"/>
              <w:left w:w="110" w:type="dxa"/>
              <w:bottom w:w="50" w:type="dxa"/>
              <w:right w:w="110" w:type="dxa"/>
            </w:tcMar>
          </w:tcPr>
          <w:p w14:paraId="1CC4F23B" w14:textId="77777777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b/>
                <w:bCs/>
                <w:color w:val="534AB7"/>
                <w:sz w:val="18"/>
                <w:szCs w:val="18"/>
              </w:rPr>
              <w:t>Durum</w:t>
            </w:r>
          </w:p>
        </w:tc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EEDFE"/>
            <w:tcMar>
              <w:top w:w="70" w:type="dxa"/>
              <w:left w:w="110" w:type="dxa"/>
              <w:bottom w:w="50" w:type="dxa"/>
              <w:right w:w="110" w:type="dxa"/>
            </w:tcMar>
          </w:tcPr>
          <w:p w14:paraId="4A8D72F6" w14:textId="77777777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b/>
                <w:bCs/>
                <w:color w:val="534AB7"/>
                <w:sz w:val="18"/>
                <w:szCs w:val="18"/>
              </w:rPr>
              <w:t>Kural</w:t>
            </w:r>
          </w:p>
        </w:tc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EEDFE"/>
            <w:tcMar>
              <w:top w:w="70" w:type="dxa"/>
              <w:left w:w="110" w:type="dxa"/>
              <w:bottom w:w="50" w:type="dxa"/>
              <w:right w:w="110" w:type="dxa"/>
            </w:tcMar>
          </w:tcPr>
          <w:p w14:paraId="2F802F2F" w14:textId="77777777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b/>
                <w:bCs/>
                <w:color w:val="534AB7"/>
                <w:sz w:val="18"/>
                <w:szCs w:val="18"/>
              </w:rPr>
              <w:t>Açıklama</w:t>
            </w:r>
          </w:p>
        </w:tc>
      </w:tr>
      <w:tr w:rsidR="00C33D73" w:rsidRPr="00D53B57" w14:paraId="3192F170" w14:textId="77777777"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5FC87529" w14:textId="77777777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color w:val="2C2C2A"/>
                <w:sz w:val="18"/>
                <w:szCs w:val="18"/>
              </w:rPr>
              <w:t>Yerel / bölgesel konu</w:t>
            </w:r>
          </w:p>
        </w:tc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1F5EE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28438282" w14:textId="77777777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b/>
                <w:bCs/>
                <w:color w:val="0F6E56"/>
                <w:sz w:val="18"/>
                <w:szCs w:val="18"/>
              </w:rPr>
              <w:t>Serbest</w:t>
            </w:r>
          </w:p>
        </w:tc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40F27C2F" w14:textId="11BCC5EA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color w:val="2C2C2A"/>
                <w:sz w:val="18"/>
                <w:szCs w:val="18"/>
              </w:rPr>
              <w:t xml:space="preserve">İl, kendi bölgesini etkileyen konularda doğrudan kamuoyuyla paylaşım yapar. </w:t>
            </w:r>
            <w:r w:rsidR="007722CE">
              <w:rPr>
                <w:color w:val="2C2C2A"/>
                <w:sz w:val="18"/>
                <w:szCs w:val="18"/>
              </w:rPr>
              <w:t>TTGB ye</w:t>
            </w:r>
            <w:r w:rsidRPr="00D53B57">
              <w:rPr>
                <w:color w:val="2C2C2A"/>
                <w:sz w:val="18"/>
                <w:szCs w:val="18"/>
              </w:rPr>
              <w:t xml:space="preserve"> eş zamanlı bildirim yeterli</w:t>
            </w:r>
            <w:r w:rsidR="002A3E42" w:rsidRPr="00D53B57">
              <w:rPr>
                <w:color w:val="2C2C2A"/>
                <w:sz w:val="18"/>
                <w:szCs w:val="18"/>
              </w:rPr>
              <w:t>dir</w:t>
            </w:r>
            <w:r w:rsidRPr="00D53B57">
              <w:rPr>
                <w:color w:val="2C2C2A"/>
                <w:sz w:val="18"/>
                <w:szCs w:val="18"/>
              </w:rPr>
              <w:t>.</w:t>
            </w:r>
          </w:p>
        </w:tc>
      </w:tr>
      <w:tr w:rsidR="00C33D73" w:rsidRPr="00D53B57" w14:paraId="68DF0751" w14:textId="77777777"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6D4531C6" w14:textId="77777777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color w:val="2C2C2A"/>
                <w:sz w:val="18"/>
                <w:szCs w:val="18"/>
              </w:rPr>
              <w:t>Ulusal konu — ilkelerle uyumlu</w:t>
            </w:r>
          </w:p>
        </w:tc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AEEDA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12935BD7" w14:textId="77777777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b/>
                <w:bCs/>
                <w:color w:val="BA7517"/>
                <w:sz w:val="18"/>
                <w:szCs w:val="18"/>
              </w:rPr>
              <w:t>Bildirim</w:t>
            </w:r>
          </w:p>
        </w:tc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3A36F197" w14:textId="1310D639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color w:val="2C2C2A"/>
                <w:sz w:val="18"/>
                <w:szCs w:val="18"/>
              </w:rPr>
              <w:t xml:space="preserve">İl açıklar; </w:t>
            </w:r>
            <w:r w:rsidR="00E56B47">
              <w:rPr>
                <w:color w:val="2C2C2A"/>
                <w:sz w:val="18"/>
                <w:szCs w:val="18"/>
              </w:rPr>
              <w:t xml:space="preserve">TTGB </w:t>
            </w:r>
            <w:proofErr w:type="spellStart"/>
            <w:r w:rsidR="00E56B47">
              <w:rPr>
                <w:color w:val="2C2C2A"/>
                <w:sz w:val="18"/>
                <w:szCs w:val="18"/>
              </w:rPr>
              <w:t>yi</w:t>
            </w:r>
            <w:proofErr w:type="spellEnd"/>
            <w:r w:rsidRPr="00D53B57">
              <w:rPr>
                <w:color w:val="2C2C2A"/>
                <w:sz w:val="18"/>
                <w:szCs w:val="18"/>
              </w:rPr>
              <w:t xml:space="preserve"> 24 saat içinde haberdar eder. </w:t>
            </w:r>
            <w:r w:rsidR="00E56B47">
              <w:rPr>
                <w:color w:val="2C2C2A"/>
                <w:sz w:val="18"/>
                <w:szCs w:val="18"/>
              </w:rPr>
              <w:t>TTGB</w:t>
            </w:r>
            <w:r w:rsidRPr="00D53B57">
              <w:rPr>
                <w:color w:val="2C2C2A"/>
                <w:sz w:val="18"/>
                <w:szCs w:val="18"/>
              </w:rPr>
              <w:t xml:space="preserve"> yalnızca ilke ihlali görürse geri bildirim verir.</w:t>
            </w:r>
          </w:p>
        </w:tc>
      </w:tr>
      <w:tr w:rsidR="00C33D73" w:rsidRPr="00D53B57" w14:paraId="589E002C" w14:textId="77777777"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4F28A9FB" w14:textId="77777777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color w:val="2C2C2A"/>
                <w:sz w:val="18"/>
                <w:szCs w:val="18"/>
              </w:rPr>
              <w:t>Ulusal konu — hassas veya tartışmalı</w:t>
            </w:r>
          </w:p>
        </w:tc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AEEDA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660DF02D" w14:textId="77777777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b/>
                <w:bCs/>
                <w:color w:val="BA7517"/>
                <w:sz w:val="18"/>
                <w:szCs w:val="18"/>
              </w:rPr>
              <w:t>Bildirim</w:t>
            </w:r>
          </w:p>
        </w:tc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3FC3E110" w14:textId="6D1ED364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color w:val="2C2C2A"/>
                <w:sz w:val="18"/>
                <w:szCs w:val="18"/>
              </w:rPr>
              <w:t xml:space="preserve">İl açıklamadan önce </w:t>
            </w:r>
            <w:r w:rsidR="00E56B47">
              <w:rPr>
                <w:color w:val="2C2C2A"/>
                <w:sz w:val="18"/>
                <w:szCs w:val="18"/>
              </w:rPr>
              <w:t>TTGB ye</w:t>
            </w:r>
            <w:r w:rsidRPr="00D53B57">
              <w:rPr>
                <w:color w:val="2C2C2A"/>
                <w:sz w:val="18"/>
                <w:szCs w:val="18"/>
              </w:rPr>
              <w:t xml:space="preserve"> bilgi verir ve 48 saat bekler. Onay değil, koordinasyon.</w:t>
            </w:r>
          </w:p>
        </w:tc>
      </w:tr>
      <w:tr w:rsidR="00C33D73" w:rsidRPr="00D53B57" w14:paraId="51DE4E61" w14:textId="77777777"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40797E43" w14:textId="77777777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color w:val="2C2C2A"/>
                <w:sz w:val="18"/>
                <w:szCs w:val="18"/>
              </w:rPr>
              <w:t>Diğer illeri veya bileşenleri bağlayan açıklama</w:t>
            </w:r>
          </w:p>
        </w:tc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AECE7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0FEDA7DC" w14:textId="77777777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b/>
                <w:bCs/>
                <w:color w:val="993C1D"/>
                <w:sz w:val="18"/>
                <w:szCs w:val="18"/>
              </w:rPr>
              <w:t>Onay</w:t>
            </w:r>
          </w:p>
        </w:tc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2B4D5C65" w14:textId="5A7B0483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color w:val="2C2C2A"/>
                <w:sz w:val="18"/>
                <w:szCs w:val="18"/>
              </w:rPr>
              <w:t xml:space="preserve">Birden fazla ili veya TTGB bileşenini adıyla bağlayan açıklamalar için </w:t>
            </w:r>
            <w:r w:rsidR="00511536">
              <w:rPr>
                <w:color w:val="2C2C2A"/>
                <w:sz w:val="18"/>
                <w:szCs w:val="18"/>
              </w:rPr>
              <w:t>TTGB</w:t>
            </w:r>
            <w:r w:rsidRPr="00D53B57">
              <w:rPr>
                <w:color w:val="2C2C2A"/>
                <w:sz w:val="18"/>
                <w:szCs w:val="18"/>
              </w:rPr>
              <w:t xml:space="preserve"> koordinasyonu gerekir.</w:t>
            </w:r>
          </w:p>
        </w:tc>
      </w:tr>
      <w:tr w:rsidR="00C33D73" w:rsidRPr="00D53B57" w14:paraId="7EB0C1F2" w14:textId="77777777"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5871C836" w14:textId="77777777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color w:val="2C2C2A"/>
                <w:sz w:val="18"/>
                <w:szCs w:val="18"/>
              </w:rPr>
              <w:t>TTGB resmi tutumunun tersine açıklama</w:t>
            </w:r>
          </w:p>
        </w:tc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AECE7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201AABD1" w14:textId="77777777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b/>
                <w:bCs/>
                <w:color w:val="993C1D"/>
                <w:sz w:val="18"/>
                <w:szCs w:val="18"/>
              </w:rPr>
              <w:t>Onay</w:t>
            </w:r>
          </w:p>
        </w:tc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3A3E2F7E" w14:textId="1A32D6C9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color w:val="2C2C2A"/>
                <w:sz w:val="18"/>
                <w:szCs w:val="18"/>
              </w:rPr>
              <w:t xml:space="preserve">Önce iç diyalog gerektirir. Tutumun değiştirilmesi için </w:t>
            </w:r>
            <w:r w:rsidR="00511536">
              <w:rPr>
                <w:color w:val="2C2C2A"/>
                <w:sz w:val="18"/>
                <w:szCs w:val="18"/>
              </w:rPr>
              <w:t xml:space="preserve">ihlal </w:t>
            </w:r>
            <w:r w:rsidRPr="00D53B57">
              <w:rPr>
                <w:color w:val="2C2C2A"/>
                <w:sz w:val="18"/>
                <w:szCs w:val="18"/>
              </w:rPr>
              <w:t>süreç işletilir.</w:t>
            </w:r>
          </w:p>
        </w:tc>
      </w:tr>
      <w:tr w:rsidR="00C33D73" w:rsidRPr="00D53B57" w14:paraId="1A066468" w14:textId="77777777"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5E0D6490" w14:textId="77777777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color w:val="2C2C2A"/>
                <w:sz w:val="18"/>
                <w:szCs w:val="18"/>
              </w:rPr>
              <w:t>Değişmez ilkelere aykırı içerik</w:t>
            </w:r>
          </w:p>
        </w:tc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3F2EE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42D7C7B2" w14:textId="77777777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b/>
                <w:bCs/>
                <w:color w:val="5F5E5A"/>
                <w:sz w:val="18"/>
                <w:szCs w:val="18"/>
              </w:rPr>
              <w:t>Yasak</w:t>
            </w:r>
          </w:p>
        </w:tc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6B14DA44" w14:textId="77777777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color w:val="2C2C2A"/>
                <w:sz w:val="18"/>
                <w:szCs w:val="18"/>
              </w:rPr>
              <w:t>Hiçbir koşulda yapılamaz. İhlal protokolü doğrudan başlatılır.</w:t>
            </w:r>
          </w:p>
        </w:tc>
      </w:tr>
    </w:tbl>
    <w:p w14:paraId="0246AD72" w14:textId="77777777" w:rsidR="00C33D73" w:rsidRPr="00D53B57" w:rsidRDefault="00C33D73">
      <w:pPr>
        <w:spacing w:after="200"/>
        <w:rPr>
          <w:sz w:val="18"/>
          <w:szCs w:val="18"/>
        </w:rPr>
      </w:pPr>
    </w:p>
    <w:p w14:paraId="6C78A2B6" w14:textId="09BE30BF" w:rsidR="00C33D73" w:rsidRPr="00D53B57" w:rsidRDefault="00000000">
      <w:pPr>
        <w:spacing w:before="220" w:after="60"/>
        <w:rPr>
          <w:sz w:val="18"/>
          <w:szCs w:val="18"/>
        </w:rPr>
      </w:pPr>
      <w:r w:rsidRPr="00D53B57">
        <w:rPr>
          <w:b/>
          <w:bCs/>
          <w:color w:val="0F6E56"/>
          <w:sz w:val="18"/>
          <w:szCs w:val="18"/>
        </w:rPr>
        <w:t>5.2 Mali özerklik</w:t>
      </w: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26"/>
      </w:tblGrid>
      <w:tr w:rsidR="00C33D73" w:rsidRPr="00D53B57" w14:paraId="79A86FA7" w14:textId="77777777">
        <w:tc>
          <w:tcPr>
            <w:tcW w:w="0" w:type="auto"/>
            <w:tcBorders>
              <w:top w:val="single" w:sz="8" w:space="0" w:color="0F6E56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1F5EE"/>
            <w:tcMar>
              <w:top w:w="120" w:type="dxa"/>
              <w:left w:w="160" w:type="dxa"/>
              <w:bottom w:w="120" w:type="dxa"/>
              <w:right w:w="160" w:type="dxa"/>
            </w:tcMar>
          </w:tcPr>
          <w:p w14:paraId="6B071814" w14:textId="77777777" w:rsidR="00C33D73" w:rsidRPr="00D53B57" w:rsidRDefault="00000000">
            <w:pPr>
              <w:spacing w:after="60"/>
              <w:rPr>
                <w:sz w:val="18"/>
                <w:szCs w:val="18"/>
              </w:rPr>
            </w:pPr>
            <w:r w:rsidRPr="00D53B57">
              <w:rPr>
                <w:b/>
                <w:bCs/>
                <w:color w:val="0F6E56"/>
                <w:sz w:val="18"/>
                <w:szCs w:val="18"/>
              </w:rPr>
              <w:t>Temel kural</w:t>
            </w:r>
          </w:p>
          <w:p w14:paraId="0A33A0B1" w14:textId="56456E1A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color w:val="2C2C2A"/>
                <w:sz w:val="18"/>
                <w:szCs w:val="18"/>
              </w:rPr>
              <w:t xml:space="preserve">Her il kendi </w:t>
            </w:r>
            <w:r w:rsidR="00DD0E23">
              <w:rPr>
                <w:color w:val="2C2C2A"/>
                <w:sz w:val="18"/>
                <w:szCs w:val="18"/>
              </w:rPr>
              <w:t>kaynak harcama</w:t>
            </w:r>
            <w:r w:rsidRPr="00D53B57">
              <w:rPr>
                <w:color w:val="2C2C2A"/>
                <w:sz w:val="18"/>
                <w:szCs w:val="18"/>
              </w:rPr>
              <w:t xml:space="preserve"> modelini </w:t>
            </w:r>
            <w:r w:rsidR="00441B07">
              <w:rPr>
                <w:color w:val="2C2C2A"/>
                <w:sz w:val="18"/>
                <w:szCs w:val="18"/>
              </w:rPr>
              <w:t>il</w:t>
            </w:r>
            <w:r w:rsidR="00C33CE6">
              <w:rPr>
                <w:color w:val="2C2C2A"/>
                <w:sz w:val="18"/>
                <w:szCs w:val="18"/>
              </w:rPr>
              <w:t xml:space="preserve"> yapısında bulunan </w:t>
            </w:r>
            <w:r w:rsidR="00CD6DB3">
              <w:rPr>
                <w:color w:val="2C2C2A"/>
                <w:sz w:val="18"/>
                <w:szCs w:val="18"/>
              </w:rPr>
              <w:t xml:space="preserve">kurumsal </w:t>
            </w:r>
            <w:r w:rsidR="00395C6C">
              <w:rPr>
                <w:color w:val="2C2C2A"/>
                <w:sz w:val="18"/>
                <w:szCs w:val="18"/>
              </w:rPr>
              <w:t xml:space="preserve">paydaş/paydaşlar üzerinden </w:t>
            </w:r>
            <w:r w:rsidRPr="00D53B57">
              <w:rPr>
                <w:color w:val="2C2C2A"/>
                <w:sz w:val="18"/>
                <w:szCs w:val="18"/>
              </w:rPr>
              <w:t xml:space="preserve">bağımsız </w:t>
            </w:r>
            <w:r w:rsidR="00395C6C">
              <w:rPr>
                <w:color w:val="2C2C2A"/>
                <w:sz w:val="18"/>
                <w:szCs w:val="18"/>
              </w:rPr>
              <w:t xml:space="preserve">olarak </w:t>
            </w:r>
            <w:r w:rsidRPr="00D53B57">
              <w:rPr>
                <w:color w:val="2C2C2A"/>
                <w:sz w:val="18"/>
                <w:szCs w:val="18"/>
              </w:rPr>
              <w:t xml:space="preserve">yönetir. </w:t>
            </w:r>
            <w:r w:rsidR="00F11E00">
              <w:rPr>
                <w:color w:val="2C2C2A"/>
                <w:sz w:val="18"/>
                <w:szCs w:val="18"/>
              </w:rPr>
              <w:t xml:space="preserve">Söz konusu işlemler </w:t>
            </w:r>
            <w:r w:rsidR="00BE7BAC">
              <w:rPr>
                <w:color w:val="2C2C2A"/>
                <w:sz w:val="18"/>
                <w:szCs w:val="18"/>
              </w:rPr>
              <w:t xml:space="preserve">TTGB </w:t>
            </w:r>
            <w:r w:rsidR="00E02146">
              <w:rPr>
                <w:color w:val="2C2C2A"/>
                <w:sz w:val="18"/>
                <w:szCs w:val="18"/>
              </w:rPr>
              <w:t>portalda şeffaf</w:t>
            </w:r>
            <w:r w:rsidR="003A2089">
              <w:rPr>
                <w:color w:val="2C2C2A"/>
                <w:sz w:val="18"/>
                <w:szCs w:val="18"/>
              </w:rPr>
              <w:t>lık ilkesi gereği</w:t>
            </w:r>
            <w:r w:rsidR="00BE7BAC">
              <w:rPr>
                <w:color w:val="2C2C2A"/>
                <w:sz w:val="18"/>
                <w:szCs w:val="18"/>
              </w:rPr>
              <w:t xml:space="preserve"> </w:t>
            </w:r>
            <w:r w:rsidRPr="00D53B57">
              <w:rPr>
                <w:color w:val="2C2C2A"/>
                <w:sz w:val="18"/>
                <w:szCs w:val="18"/>
              </w:rPr>
              <w:t xml:space="preserve">yıllık </w:t>
            </w:r>
            <w:r w:rsidR="003A2089">
              <w:rPr>
                <w:color w:val="2C2C2A"/>
                <w:sz w:val="18"/>
                <w:szCs w:val="18"/>
              </w:rPr>
              <w:t>olarak yayınlanır</w:t>
            </w:r>
            <w:r w:rsidR="00D71F8F">
              <w:rPr>
                <w:color w:val="2C2C2A"/>
                <w:sz w:val="18"/>
                <w:szCs w:val="18"/>
              </w:rPr>
              <w:t>.</w:t>
            </w:r>
          </w:p>
        </w:tc>
      </w:tr>
    </w:tbl>
    <w:p w14:paraId="4DD05333" w14:textId="77777777" w:rsidR="00C33D73" w:rsidRPr="00D53B57" w:rsidRDefault="00C33D73">
      <w:pPr>
        <w:spacing w:after="100"/>
        <w:rPr>
          <w:sz w:val="18"/>
          <w:szCs w:val="18"/>
        </w:rPr>
      </w:pPr>
    </w:p>
    <w:p w14:paraId="56D7E015" w14:textId="77777777" w:rsidR="00C33D73" w:rsidRPr="00D53B57" w:rsidRDefault="00C33D73">
      <w:pPr>
        <w:spacing w:after="200"/>
        <w:rPr>
          <w:sz w:val="18"/>
          <w:szCs w:val="18"/>
        </w:rPr>
      </w:pPr>
    </w:p>
    <w:p w14:paraId="32BC64CA" w14:textId="1F8B2108" w:rsidR="00C33D73" w:rsidRPr="00D53B57" w:rsidRDefault="00000000">
      <w:pPr>
        <w:spacing w:before="220" w:after="60"/>
        <w:rPr>
          <w:sz w:val="18"/>
          <w:szCs w:val="18"/>
        </w:rPr>
      </w:pPr>
      <w:r w:rsidRPr="00D53B57">
        <w:rPr>
          <w:b/>
          <w:bCs/>
          <w:color w:val="0F6E56"/>
          <w:sz w:val="18"/>
          <w:szCs w:val="18"/>
        </w:rPr>
        <w:t xml:space="preserve">5.3 </w:t>
      </w:r>
      <w:r w:rsidR="009D2AB9">
        <w:rPr>
          <w:b/>
          <w:bCs/>
          <w:color w:val="0F6E56"/>
          <w:sz w:val="18"/>
          <w:szCs w:val="18"/>
        </w:rPr>
        <w:t>Paydaş</w:t>
      </w:r>
      <w:r w:rsidRPr="00D53B57">
        <w:rPr>
          <w:b/>
          <w:bCs/>
          <w:color w:val="0F6E56"/>
          <w:sz w:val="18"/>
          <w:szCs w:val="18"/>
        </w:rPr>
        <w:t xml:space="preserve"> kabulü</w:t>
      </w: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26"/>
      </w:tblGrid>
      <w:tr w:rsidR="00C33D73" w:rsidRPr="00D53B57" w14:paraId="38831758" w14:textId="77777777">
        <w:tc>
          <w:tcPr>
            <w:tcW w:w="0" w:type="auto"/>
            <w:tcBorders>
              <w:top w:val="single" w:sz="8" w:space="0" w:color="BA7517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AEEDA"/>
            <w:tcMar>
              <w:top w:w="120" w:type="dxa"/>
              <w:left w:w="160" w:type="dxa"/>
              <w:bottom w:w="120" w:type="dxa"/>
              <w:right w:w="160" w:type="dxa"/>
            </w:tcMar>
          </w:tcPr>
          <w:p w14:paraId="00736716" w14:textId="77777777" w:rsidR="00C33D73" w:rsidRPr="00D53B57" w:rsidRDefault="00000000">
            <w:pPr>
              <w:spacing w:after="60"/>
              <w:rPr>
                <w:sz w:val="18"/>
                <w:szCs w:val="18"/>
              </w:rPr>
            </w:pPr>
            <w:r w:rsidRPr="00D53B57">
              <w:rPr>
                <w:b/>
                <w:bCs/>
                <w:color w:val="BA7517"/>
                <w:sz w:val="18"/>
                <w:szCs w:val="18"/>
              </w:rPr>
              <w:t>Temel kural</w:t>
            </w:r>
          </w:p>
          <w:p w14:paraId="66467854" w14:textId="1E4B4418" w:rsidR="00C33D73" w:rsidRPr="00D53B57" w:rsidRDefault="009D2AB9">
            <w:pPr>
              <w:rPr>
                <w:sz w:val="18"/>
                <w:szCs w:val="18"/>
              </w:rPr>
            </w:pPr>
            <w:r>
              <w:rPr>
                <w:color w:val="2C2C2A"/>
                <w:sz w:val="18"/>
                <w:szCs w:val="18"/>
              </w:rPr>
              <w:t>Paydaş</w:t>
            </w:r>
            <w:r w:rsidRPr="00D53B57">
              <w:rPr>
                <w:color w:val="2C2C2A"/>
                <w:sz w:val="18"/>
                <w:szCs w:val="18"/>
              </w:rPr>
              <w:t xml:space="preserve"> büyüklüğüne ve ağa etkisine göre farklı eşikler uygulanır. Küçük ölçekli yapılar ilde serbestçe kabul edilir; büyük ve çok sektörü kapsayan yapılar için </w:t>
            </w:r>
            <w:r>
              <w:rPr>
                <w:color w:val="2C2C2A"/>
                <w:sz w:val="18"/>
                <w:szCs w:val="18"/>
              </w:rPr>
              <w:t xml:space="preserve">TTGB </w:t>
            </w:r>
            <w:r w:rsidRPr="00D53B57">
              <w:rPr>
                <w:color w:val="2C2C2A"/>
                <w:sz w:val="18"/>
                <w:szCs w:val="18"/>
              </w:rPr>
              <w:t>koordinasyonu gerekir.</w:t>
            </w:r>
          </w:p>
        </w:tc>
      </w:tr>
    </w:tbl>
    <w:p w14:paraId="18234E55" w14:textId="77777777" w:rsidR="00C33D73" w:rsidRPr="00D53B57" w:rsidRDefault="00C33D73">
      <w:pPr>
        <w:spacing w:after="100"/>
        <w:rPr>
          <w:sz w:val="18"/>
          <w:szCs w:val="18"/>
        </w:rPr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41"/>
        <w:gridCol w:w="891"/>
        <w:gridCol w:w="4894"/>
      </w:tblGrid>
      <w:tr w:rsidR="00C33D73" w:rsidRPr="00D53B57" w14:paraId="37AC81FF" w14:textId="77777777"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AEEDA"/>
            <w:tcMar>
              <w:top w:w="70" w:type="dxa"/>
              <w:left w:w="110" w:type="dxa"/>
              <w:bottom w:w="50" w:type="dxa"/>
              <w:right w:w="110" w:type="dxa"/>
            </w:tcMar>
          </w:tcPr>
          <w:p w14:paraId="1D80D1AC" w14:textId="5196059B" w:rsidR="00C33D73" w:rsidRPr="00D53B57" w:rsidRDefault="009D2AB9">
            <w:pPr>
              <w:rPr>
                <w:sz w:val="18"/>
                <w:szCs w:val="18"/>
              </w:rPr>
            </w:pPr>
            <w:r>
              <w:rPr>
                <w:b/>
                <w:bCs/>
                <w:color w:val="BA7517"/>
                <w:sz w:val="18"/>
                <w:szCs w:val="18"/>
              </w:rPr>
              <w:t>Paydaş</w:t>
            </w:r>
            <w:r w:rsidRPr="00D53B57">
              <w:rPr>
                <w:b/>
                <w:bCs/>
                <w:color w:val="BA7517"/>
                <w:sz w:val="18"/>
                <w:szCs w:val="18"/>
              </w:rPr>
              <w:t xml:space="preserve"> türü</w:t>
            </w:r>
          </w:p>
        </w:tc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AEEDA"/>
            <w:tcMar>
              <w:top w:w="70" w:type="dxa"/>
              <w:left w:w="110" w:type="dxa"/>
              <w:bottom w:w="50" w:type="dxa"/>
              <w:right w:w="110" w:type="dxa"/>
            </w:tcMar>
          </w:tcPr>
          <w:p w14:paraId="71F86F33" w14:textId="77777777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b/>
                <w:bCs/>
                <w:color w:val="BA7517"/>
                <w:sz w:val="18"/>
                <w:szCs w:val="18"/>
              </w:rPr>
              <w:t>Kural</w:t>
            </w:r>
          </w:p>
        </w:tc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AEEDA"/>
            <w:tcMar>
              <w:top w:w="70" w:type="dxa"/>
              <w:left w:w="110" w:type="dxa"/>
              <w:bottom w:w="50" w:type="dxa"/>
              <w:right w:w="110" w:type="dxa"/>
            </w:tcMar>
          </w:tcPr>
          <w:p w14:paraId="62CEEED0" w14:textId="77777777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b/>
                <w:bCs/>
                <w:color w:val="BA7517"/>
                <w:sz w:val="18"/>
                <w:szCs w:val="18"/>
              </w:rPr>
              <w:t>Açıklama</w:t>
            </w:r>
          </w:p>
        </w:tc>
      </w:tr>
      <w:tr w:rsidR="00C33D73" w:rsidRPr="00D53B57" w14:paraId="6B194104" w14:textId="77777777"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7003E4B5" w14:textId="77777777" w:rsidR="00C33D73" w:rsidRPr="00D53B57" w:rsidRDefault="00000000">
            <w:pPr>
              <w:spacing w:after="30"/>
              <w:rPr>
                <w:sz w:val="18"/>
                <w:szCs w:val="18"/>
              </w:rPr>
            </w:pPr>
            <w:r w:rsidRPr="00D53B57">
              <w:rPr>
                <w:color w:val="2C2C2A"/>
                <w:sz w:val="18"/>
                <w:szCs w:val="18"/>
              </w:rPr>
              <w:t>Küçük ölçekli yapılar</w:t>
            </w:r>
          </w:p>
          <w:p w14:paraId="6069E21F" w14:textId="79852943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i/>
                <w:iCs/>
                <w:color w:val="888780"/>
                <w:sz w:val="18"/>
                <w:szCs w:val="18"/>
              </w:rPr>
              <w:t>(</w:t>
            </w:r>
            <w:r w:rsidR="002A3E42" w:rsidRPr="00D53B57">
              <w:rPr>
                <w:i/>
                <w:iCs/>
                <w:color w:val="888780"/>
                <w:sz w:val="18"/>
                <w:szCs w:val="18"/>
              </w:rPr>
              <w:t>Kooperatif</w:t>
            </w:r>
            <w:r w:rsidRPr="00D53B57">
              <w:rPr>
                <w:i/>
                <w:iCs/>
                <w:color w:val="888780"/>
                <w:sz w:val="18"/>
                <w:szCs w:val="18"/>
              </w:rPr>
              <w:t>, küçük dernek, genç girişim, kadın ağı</w:t>
            </w:r>
            <w:r w:rsidR="00937179">
              <w:rPr>
                <w:i/>
                <w:iCs/>
                <w:color w:val="888780"/>
                <w:sz w:val="18"/>
                <w:szCs w:val="18"/>
              </w:rPr>
              <w:t xml:space="preserve"> vb.</w:t>
            </w:r>
            <w:r w:rsidRPr="00D53B57">
              <w:rPr>
                <w:i/>
                <w:iCs/>
                <w:color w:val="888780"/>
                <w:sz w:val="18"/>
                <w:szCs w:val="18"/>
              </w:rPr>
              <w:t>)</w:t>
            </w:r>
          </w:p>
        </w:tc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1F5EE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5914AE87" w14:textId="77777777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b/>
                <w:bCs/>
                <w:color w:val="0F6E56"/>
                <w:sz w:val="18"/>
                <w:szCs w:val="18"/>
              </w:rPr>
              <w:t>Serbest</w:t>
            </w:r>
          </w:p>
        </w:tc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09786722" w14:textId="719852E6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color w:val="2C2C2A"/>
                <w:sz w:val="18"/>
                <w:szCs w:val="18"/>
              </w:rPr>
              <w:t xml:space="preserve">İl, kapsayıcı temsil ilkesi çerçevesinde bu yapıları doğrudan kabul eder. </w:t>
            </w:r>
            <w:r w:rsidR="00CC6830">
              <w:rPr>
                <w:color w:val="2C2C2A"/>
                <w:sz w:val="18"/>
                <w:szCs w:val="18"/>
              </w:rPr>
              <w:t>TTGB</w:t>
            </w:r>
            <w:r w:rsidRPr="00D53B57">
              <w:rPr>
                <w:color w:val="2C2C2A"/>
                <w:sz w:val="18"/>
                <w:szCs w:val="18"/>
              </w:rPr>
              <w:t xml:space="preserve"> dönemsel bildirim yeterli.</w:t>
            </w:r>
          </w:p>
        </w:tc>
      </w:tr>
      <w:tr w:rsidR="00C33D73" w:rsidRPr="00D53B57" w14:paraId="1CFB92F5" w14:textId="77777777"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42E02319" w14:textId="77777777" w:rsidR="00C33D73" w:rsidRPr="00D53B57" w:rsidRDefault="00000000">
            <w:pPr>
              <w:spacing w:after="30"/>
              <w:rPr>
                <w:sz w:val="18"/>
                <w:szCs w:val="18"/>
              </w:rPr>
            </w:pPr>
            <w:r w:rsidRPr="00D53B57">
              <w:rPr>
                <w:color w:val="2C2C2A"/>
                <w:sz w:val="18"/>
                <w:szCs w:val="18"/>
              </w:rPr>
              <w:t>Orta ölçekli yapılar</w:t>
            </w:r>
          </w:p>
          <w:p w14:paraId="2BAF5E9C" w14:textId="511E4ABA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i/>
                <w:iCs/>
                <w:color w:val="888780"/>
                <w:sz w:val="18"/>
                <w:szCs w:val="18"/>
              </w:rPr>
              <w:t>(</w:t>
            </w:r>
            <w:r w:rsidR="002A3E42" w:rsidRPr="00D53B57">
              <w:rPr>
                <w:i/>
                <w:iCs/>
                <w:color w:val="888780"/>
                <w:sz w:val="18"/>
                <w:szCs w:val="18"/>
              </w:rPr>
              <w:t>Meslek</w:t>
            </w:r>
            <w:r w:rsidRPr="00D53B57">
              <w:rPr>
                <w:i/>
                <w:iCs/>
                <w:color w:val="888780"/>
                <w:sz w:val="18"/>
                <w:szCs w:val="18"/>
              </w:rPr>
              <w:t xml:space="preserve"> odaları, yerel yönetim birimleri, araştırma kurumlar</w:t>
            </w:r>
            <w:r w:rsidR="00937179">
              <w:rPr>
                <w:i/>
                <w:iCs/>
                <w:color w:val="888780"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="00937179">
              <w:rPr>
                <w:i/>
                <w:iCs/>
                <w:color w:val="888780"/>
                <w:sz w:val="18"/>
                <w:szCs w:val="18"/>
              </w:rPr>
              <w:t>vb.</w:t>
            </w:r>
            <w:r w:rsidRPr="00D53B57">
              <w:rPr>
                <w:i/>
                <w:iCs/>
                <w:color w:val="888780"/>
                <w:sz w:val="18"/>
                <w:szCs w:val="18"/>
              </w:rPr>
              <w:t>ı</w:t>
            </w:r>
            <w:proofErr w:type="spellEnd"/>
            <w:proofErr w:type="gramEnd"/>
            <w:r w:rsidRPr="00D53B57">
              <w:rPr>
                <w:i/>
                <w:iCs/>
                <w:color w:val="888780"/>
                <w:sz w:val="18"/>
                <w:szCs w:val="18"/>
              </w:rPr>
              <w:t>)</w:t>
            </w:r>
          </w:p>
        </w:tc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AEEDA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01CD4910" w14:textId="77777777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b/>
                <w:bCs/>
                <w:color w:val="BA7517"/>
                <w:sz w:val="18"/>
                <w:szCs w:val="18"/>
              </w:rPr>
              <w:t>Bildirim</w:t>
            </w:r>
          </w:p>
        </w:tc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3B789BBE" w14:textId="5FE80340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color w:val="2C2C2A"/>
                <w:sz w:val="18"/>
                <w:szCs w:val="18"/>
              </w:rPr>
              <w:t xml:space="preserve">İl kabul eder, </w:t>
            </w:r>
            <w:r w:rsidR="002525CF">
              <w:rPr>
                <w:color w:val="2C2C2A"/>
                <w:sz w:val="18"/>
                <w:szCs w:val="18"/>
              </w:rPr>
              <w:t xml:space="preserve">TTGB </w:t>
            </w:r>
            <w:proofErr w:type="spellStart"/>
            <w:r w:rsidR="002525CF">
              <w:rPr>
                <w:color w:val="2C2C2A"/>
                <w:sz w:val="18"/>
                <w:szCs w:val="18"/>
              </w:rPr>
              <w:t>yi</w:t>
            </w:r>
            <w:proofErr w:type="spellEnd"/>
            <w:r w:rsidRPr="00D53B57">
              <w:rPr>
                <w:color w:val="2C2C2A"/>
                <w:sz w:val="18"/>
                <w:szCs w:val="18"/>
              </w:rPr>
              <w:t xml:space="preserve"> 30 gün içinde bilgilendirir. </w:t>
            </w:r>
            <w:r w:rsidR="002525CF">
              <w:rPr>
                <w:color w:val="2C2C2A"/>
                <w:sz w:val="18"/>
                <w:szCs w:val="18"/>
              </w:rPr>
              <w:t>TTGB</w:t>
            </w:r>
            <w:r w:rsidRPr="00D53B57">
              <w:rPr>
                <w:color w:val="2C2C2A"/>
                <w:sz w:val="18"/>
                <w:szCs w:val="18"/>
              </w:rPr>
              <w:t xml:space="preserve"> 30 günde itiraz başlatmadıysa onay varsayılır.</w:t>
            </w:r>
          </w:p>
        </w:tc>
      </w:tr>
      <w:tr w:rsidR="00C33D73" w:rsidRPr="00D53B57" w14:paraId="380FC865" w14:textId="77777777"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7A417DB1" w14:textId="77777777" w:rsidR="00C33D73" w:rsidRPr="00D53B57" w:rsidRDefault="00000000">
            <w:pPr>
              <w:spacing w:after="30"/>
              <w:rPr>
                <w:sz w:val="18"/>
                <w:szCs w:val="18"/>
              </w:rPr>
            </w:pPr>
            <w:r w:rsidRPr="00D53B57">
              <w:rPr>
                <w:color w:val="2C2C2A"/>
                <w:sz w:val="18"/>
                <w:szCs w:val="18"/>
              </w:rPr>
              <w:lastRenderedPageBreak/>
              <w:t>Büyük ölçekli yapılar</w:t>
            </w:r>
          </w:p>
          <w:p w14:paraId="3D7FF473" w14:textId="0F952DAD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i/>
                <w:iCs/>
                <w:color w:val="888780"/>
                <w:sz w:val="18"/>
                <w:szCs w:val="18"/>
              </w:rPr>
              <w:t>(</w:t>
            </w:r>
            <w:r w:rsidR="002A3E42" w:rsidRPr="00D53B57">
              <w:rPr>
                <w:i/>
                <w:iCs/>
                <w:color w:val="888780"/>
                <w:sz w:val="18"/>
                <w:szCs w:val="18"/>
              </w:rPr>
              <w:t>Ulusal</w:t>
            </w:r>
            <w:r w:rsidRPr="00D53B57">
              <w:rPr>
                <w:i/>
                <w:iCs/>
                <w:color w:val="888780"/>
                <w:sz w:val="18"/>
                <w:szCs w:val="18"/>
              </w:rPr>
              <w:t xml:space="preserve"> üretici </w:t>
            </w:r>
            <w:r w:rsidR="007F0F3A">
              <w:rPr>
                <w:i/>
                <w:iCs/>
                <w:color w:val="888780"/>
                <w:sz w:val="18"/>
                <w:szCs w:val="18"/>
              </w:rPr>
              <w:t>örgütleri</w:t>
            </w:r>
            <w:r w:rsidRPr="00D53B57">
              <w:rPr>
                <w:i/>
                <w:iCs/>
                <w:color w:val="888780"/>
                <w:sz w:val="18"/>
                <w:szCs w:val="18"/>
              </w:rPr>
              <w:t>, büyük gıda şirketleri, kamu kurumlar</w:t>
            </w:r>
            <w:r w:rsidR="00E1063E">
              <w:rPr>
                <w:i/>
                <w:iCs/>
                <w:color w:val="888780"/>
                <w:sz w:val="18"/>
                <w:szCs w:val="18"/>
              </w:rPr>
              <w:t xml:space="preserve">ı </w:t>
            </w:r>
            <w:r w:rsidR="00937179">
              <w:rPr>
                <w:i/>
                <w:iCs/>
                <w:color w:val="888780"/>
                <w:sz w:val="18"/>
                <w:szCs w:val="18"/>
              </w:rPr>
              <w:t>vb</w:t>
            </w:r>
            <w:r w:rsidR="00E1063E">
              <w:rPr>
                <w:i/>
                <w:iCs/>
                <w:color w:val="888780"/>
                <w:sz w:val="18"/>
                <w:szCs w:val="18"/>
              </w:rPr>
              <w:t>.</w:t>
            </w:r>
            <w:r w:rsidRPr="00D53B57">
              <w:rPr>
                <w:i/>
                <w:iCs/>
                <w:color w:val="888780"/>
                <w:sz w:val="18"/>
                <w:szCs w:val="18"/>
              </w:rPr>
              <w:t>)</w:t>
            </w:r>
          </w:p>
        </w:tc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AECE7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70D1B112" w14:textId="77777777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b/>
                <w:bCs/>
                <w:color w:val="993C1D"/>
                <w:sz w:val="18"/>
                <w:szCs w:val="18"/>
              </w:rPr>
              <w:t>Onay</w:t>
            </w:r>
          </w:p>
        </w:tc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378302D0" w14:textId="2CE2A2D4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color w:val="2C2C2A"/>
                <w:sz w:val="18"/>
                <w:szCs w:val="18"/>
              </w:rPr>
              <w:t xml:space="preserve">Tüm ağı etkileyebilecek yapılar için </w:t>
            </w:r>
            <w:r w:rsidR="007F0F3A">
              <w:rPr>
                <w:color w:val="2C2C2A"/>
                <w:sz w:val="18"/>
                <w:szCs w:val="18"/>
              </w:rPr>
              <w:t xml:space="preserve">TTGB </w:t>
            </w:r>
            <w:r w:rsidRPr="00D53B57">
              <w:rPr>
                <w:color w:val="2C2C2A"/>
                <w:sz w:val="18"/>
                <w:szCs w:val="18"/>
              </w:rPr>
              <w:t xml:space="preserve">koordinasyonu şarttır. </w:t>
            </w:r>
            <w:r w:rsidR="00E1063E">
              <w:rPr>
                <w:color w:val="2C2C2A"/>
                <w:sz w:val="18"/>
                <w:szCs w:val="18"/>
              </w:rPr>
              <w:t>TTGB</w:t>
            </w:r>
            <w:r w:rsidRPr="00D53B57">
              <w:rPr>
                <w:color w:val="2C2C2A"/>
                <w:sz w:val="18"/>
                <w:szCs w:val="18"/>
              </w:rPr>
              <w:t xml:space="preserve"> 45 gün içinde yanıt verir.</w:t>
            </w:r>
          </w:p>
        </w:tc>
      </w:tr>
      <w:tr w:rsidR="00C33D73" w:rsidRPr="00D53B57" w14:paraId="1EF6F712" w14:textId="77777777"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50879492" w14:textId="77777777" w:rsidR="00C33D73" w:rsidRPr="00D53B57" w:rsidRDefault="00000000">
            <w:pPr>
              <w:spacing w:after="30"/>
              <w:rPr>
                <w:sz w:val="18"/>
                <w:szCs w:val="18"/>
              </w:rPr>
            </w:pPr>
            <w:r w:rsidRPr="00D53B57">
              <w:rPr>
                <w:color w:val="2C2C2A"/>
                <w:sz w:val="18"/>
                <w:szCs w:val="18"/>
              </w:rPr>
              <w:t>Uluslararası kuruluşlar</w:t>
            </w:r>
          </w:p>
        </w:tc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AECE7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7C5B829F" w14:textId="77777777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b/>
                <w:bCs/>
                <w:color w:val="993C1D"/>
                <w:sz w:val="18"/>
                <w:szCs w:val="18"/>
              </w:rPr>
              <w:t>Onay</w:t>
            </w:r>
          </w:p>
        </w:tc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5DAF08F1" w14:textId="1F37442E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color w:val="2C2C2A"/>
                <w:sz w:val="18"/>
                <w:szCs w:val="18"/>
              </w:rPr>
              <w:t>Tüm ağı temsil etme kapasitesi taşıdığın</w:t>
            </w:r>
            <w:r w:rsidR="0085052F">
              <w:rPr>
                <w:color w:val="2C2C2A"/>
                <w:sz w:val="18"/>
                <w:szCs w:val="18"/>
              </w:rPr>
              <w:t>dan ortak</w:t>
            </w:r>
            <w:r w:rsidRPr="00D53B57">
              <w:rPr>
                <w:color w:val="2C2C2A"/>
                <w:sz w:val="18"/>
                <w:szCs w:val="18"/>
              </w:rPr>
              <w:t xml:space="preserve"> ve aktif illerin ortak değerlendirmesi gerekir.</w:t>
            </w:r>
          </w:p>
        </w:tc>
      </w:tr>
      <w:tr w:rsidR="00C33D73" w:rsidRPr="00D53B57" w14:paraId="68CBC3F0" w14:textId="77777777"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03712823" w14:textId="77777777" w:rsidR="00C33D73" w:rsidRPr="00D53B57" w:rsidRDefault="00000000">
            <w:pPr>
              <w:spacing w:after="30"/>
              <w:rPr>
                <w:sz w:val="18"/>
                <w:szCs w:val="18"/>
              </w:rPr>
            </w:pPr>
            <w:r w:rsidRPr="00D53B57">
              <w:rPr>
                <w:color w:val="2C2C2A"/>
                <w:sz w:val="18"/>
                <w:szCs w:val="18"/>
              </w:rPr>
              <w:t>TTGB ilkeleriyle çelişen çıkara sahip yapılar</w:t>
            </w:r>
          </w:p>
        </w:tc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3F2EE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271D7BD7" w14:textId="77777777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b/>
                <w:bCs/>
                <w:color w:val="5F5E5A"/>
                <w:sz w:val="18"/>
                <w:szCs w:val="18"/>
              </w:rPr>
              <w:t>Yasak</w:t>
            </w:r>
          </w:p>
        </w:tc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3124B8A1" w14:textId="77777777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color w:val="2C2C2A"/>
                <w:sz w:val="18"/>
                <w:szCs w:val="18"/>
              </w:rPr>
              <w:t>Ekosistemi tahrip eden veya şeffaflık ilkesini zedeleyen yapılar hiçbir ilde kabul edilemez.</w:t>
            </w:r>
          </w:p>
        </w:tc>
      </w:tr>
    </w:tbl>
    <w:p w14:paraId="6C28CB04" w14:textId="77777777" w:rsidR="00C33D73" w:rsidRPr="00D53B57" w:rsidRDefault="00C33D73">
      <w:pPr>
        <w:spacing w:after="200"/>
        <w:rPr>
          <w:sz w:val="18"/>
          <w:szCs w:val="18"/>
        </w:rPr>
      </w:pPr>
    </w:p>
    <w:p w14:paraId="740149D1" w14:textId="73F999BD" w:rsidR="00C33D73" w:rsidRPr="00D53B57" w:rsidRDefault="00000000">
      <w:pPr>
        <w:spacing w:before="220" w:after="60"/>
        <w:rPr>
          <w:sz w:val="18"/>
          <w:szCs w:val="18"/>
        </w:rPr>
      </w:pPr>
      <w:r w:rsidRPr="00D53B57">
        <w:rPr>
          <w:b/>
          <w:bCs/>
          <w:color w:val="0F6E56"/>
          <w:sz w:val="18"/>
          <w:szCs w:val="18"/>
        </w:rPr>
        <w:t>5.4 Genel özerklik ilkeleri</w:t>
      </w:r>
    </w:p>
    <w:p w14:paraId="7079D062" w14:textId="77777777" w:rsidR="00C33D73" w:rsidRPr="00D53B57" w:rsidRDefault="00C33D73">
      <w:pPr>
        <w:spacing w:after="100"/>
        <w:rPr>
          <w:sz w:val="18"/>
          <w:szCs w:val="18"/>
        </w:rPr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01"/>
        <w:gridCol w:w="7525"/>
      </w:tblGrid>
      <w:tr w:rsidR="00C33D73" w:rsidRPr="00D53B57" w14:paraId="5A484EC1" w14:textId="77777777"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EEDFE"/>
            <w:tcMar>
              <w:top w:w="70" w:type="dxa"/>
              <w:left w:w="110" w:type="dxa"/>
              <w:bottom w:w="50" w:type="dxa"/>
              <w:right w:w="110" w:type="dxa"/>
            </w:tcMar>
          </w:tcPr>
          <w:p w14:paraId="0C3C2A61" w14:textId="77777777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b/>
                <w:bCs/>
                <w:color w:val="534AB7"/>
                <w:sz w:val="18"/>
                <w:szCs w:val="18"/>
              </w:rPr>
              <w:t>İlke</w:t>
            </w:r>
          </w:p>
        </w:tc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EEDFE"/>
            <w:tcMar>
              <w:top w:w="70" w:type="dxa"/>
              <w:left w:w="110" w:type="dxa"/>
              <w:bottom w:w="50" w:type="dxa"/>
              <w:right w:w="110" w:type="dxa"/>
            </w:tcMar>
          </w:tcPr>
          <w:p w14:paraId="7B327891" w14:textId="77777777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b/>
                <w:bCs/>
                <w:color w:val="534AB7"/>
                <w:sz w:val="18"/>
                <w:szCs w:val="18"/>
              </w:rPr>
              <w:t>Ne anlama gelir</w:t>
            </w:r>
          </w:p>
        </w:tc>
      </w:tr>
      <w:tr w:rsidR="00C33D73" w:rsidRPr="00D53B57" w14:paraId="406466D8" w14:textId="77777777"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3F2EE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23023A86" w14:textId="77777777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b/>
                <w:bCs/>
                <w:color w:val="5F5E5A"/>
                <w:sz w:val="18"/>
                <w:szCs w:val="18"/>
              </w:rPr>
              <w:t>Yapısal özerklik</w:t>
            </w:r>
          </w:p>
        </w:tc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278BFC8D" w14:textId="2C9C9A56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color w:val="2C2C2A"/>
                <w:sz w:val="18"/>
                <w:szCs w:val="18"/>
              </w:rPr>
              <w:t xml:space="preserve">Her il kendi karar alma modelini, toplantı biçimini ve iç işleyişini bağımsız belirler. </w:t>
            </w:r>
            <w:r w:rsidR="002C728A">
              <w:rPr>
                <w:color w:val="2C2C2A"/>
                <w:sz w:val="18"/>
                <w:szCs w:val="18"/>
              </w:rPr>
              <w:t>TTGB</w:t>
            </w:r>
            <w:r w:rsidRPr="00D53B57">
              <w:rPr>
                <w:color w:val="2C2C2A"/>
                <w:sz w:val="18"/>
                <w:szCs w:val="18"/>
              </w:rPr>
              <w:t xml:space="preserve"> bir yönetim modeli dayatmaz.</w:t>
            </w:r>
          </w:p>
        </w:tc>
      </w:tr>
      <w:tr w:rsidR="00C33D73" w:rsidRPr="00D53B57" w14:paraId="29A9A7BA" w14:textId="77777777"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3F2EE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66CA3A18" w14:textId="77777777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b/>
                <w:bCs/>
                <w:color w:val="5F5E5A"/>
                <w:sz w:val="18"/>
                <w:szCs w:val="18"/>
              </w:rPr>
              <w:t>Tematik özerklik</w:t>
            </w:r>
          </w:p>
        </w:tc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77238B73" w14:textId="5075BF83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color w:val="2C2C2A"/>
                <w:sz w:val="18"/>
                <w:szCs w:val="18"/>
              </w:rPr>
              <w:t xml:space="preserve">İl, yerel önceliklerine göre kendi çalışma gündemini oluşturur. </w:t>
            </w:r>
            <w:r w:rsidR="00193314">
              <w:rPr>
                <w:color w:val="2C2C2A"/>
                <w:sz w:val="18"/>
                <w:szCs w:val="18"/>
              </w:rPr>
              <w:t xml:space="preserve">TTGB </w:t>
            </w:r>
            <w:r w:rsidRPr="00D53B57">
              <w:rPr>
                <w:color w:val="2C2C2A"/>
                <w:sz w:val="18"/>
                <w:szCs w:val="18"/>
              </w:rPr>
              <w:t>portalının çalışma masaları öneri sunar; zorunluluk değildir.</w:t>
            </w:r>
          </w:p>
        </w:tc>
      </w:tr>
      <w:tr w:rsidR="00C33D73" w:rsidRPr="00D53B57" w14:paraId="2E634A53" w14:textId="77777777"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3F2EE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6C94423D" w14:textId="77777777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b/>
                <w:bCs/>
                <w:color w:val="5F5E5A"/>
                <w:sz w:val="18"/>
                <w:szCs w:val="18"/>
              </w:rPr>
              <w:t>İletişim özerkliği</w:t>
            </w:r>
          </w:p>
        </w:tc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0EBE1CCB" w14:textId="5378A658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color w:val="2C2C2A"/>
                <w:sz w:val="18"/>
                <w:szCs w:val="18"/>
              </w:rPr>
              <w:t xml:space="preserve">İl, kendi iletişim kanallarını ve </w:t>
            </w:r>
            <w:r w:rsidR="00DF4A5F">
              <w:rPr>
                <w:color w:val="2C2C2A"/>
                <w:sz w:val="18"/>
                <w:szCs w:val="18"/>
              </w:rPr>
              <w:t xml:space="preserve">yöntemini </w:t>
            </w:r>
            <w:r w:rsidRPr="00D53B57">
              <w:rPr>
                <w:color w:val="2C2C2A"/>
                <w:sz w:val="18"/>
                <w:szCs w:val="18"/>
              </w:rPr>
              <w:t>seçer. TTGB çatısını kullanmak zorunlu değildir; ancak kullandığında ilkelere uyum zorunludur.</w:t>
            </w:r>
          </w:p>
        </w:tc>
      </w:tr>
      <w:tr w:rsidR="00C33D73" w:rsidRPr="00D53B57" w14:paraId="55497947" w14:textId="77777777"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3F2EE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32271CEF" w14:textId="77777777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b/>
                <w:bCs/>
                <w:color w:val="5F5E5A"/>
                <w:sz w:val="18"/>
                <w:szCs w:val="18"/>
              </w:rPr>
              <w:t>Zaman özerkliği</w:t>
            </w:r>
          </w:p>
        </w:tc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218DBAF1" w14:textId="08209354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color w:val="2C2C2A"/>
                <w:sz w:val="18"/>
                <w:szCs w:val="18"/>
              </w:rPr>
              <w:t xml:space="preserve">İl, canlılık sinyallerini kendi ritmine göre verir — </w:t>
            </w:r>
            <w:r w:rsidR="00C35F8A">
              <w:rPr>
                <w:color w:val="2C2C2A"/>
                <w:sz w:val="18"/>
                <w:szCs w:val="18"/>
              </w:rPr>
              <w:t>TTGB</w:t>
            </w:r>
            <w:r w:rsidRPr="00D53B57">
              <w:rPr>
                <w:color w:val="2C2C2A"/>
                <w:sz w:val="18"/>
                <w:szCs w:val="18"/>
              </w:rPr>
              <w:t xml:space="preserve"> format değil, düzenlilik bekler.</w:t>
            </w:r>
          </w:p>
        </w:tc>
      </w:tr>
      <w:tr w:rsidR="00C33D73" w:rsidRPr="00D53B57" w14:paraId="1C47AF1C" w14:textId="77777777"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3F2EE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7EBE8ECD" w14:textId="77777777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b/>
                <w:bCs/>
                <w:color w:val="5F5E5A"/>
                <w:sz w:val="18"/>
                <w:szCs w:val="18"/>
              </w:rPr>
              <w:t>Hesap verebilirlik</w:t>
            </w:r>
          </w:p>
        </w:tc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6F7951E5" w14:textId="763A52EE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color w:val="2C2C2A"/>
                <w:sz w:val="18"/>
                <w:szCs w:val="18"/>
              </w:rPr>
              <w:t>Özerklik hesapsızlık değildir. İl, kararlarının gerekçesini ağa karşı açıklayabilir olmak zorundadır</w:t>
            </w:r>
            <w:r w:rsidR="00937179">
              <w:rPr>
                <w:color w:val="2C2C2A"/>
                <w:sz w:val="18"/>
                <w:szCs w:val="18"/>
              </w:rPr>
              <w:t>,</w:t>
            </w:r>
            <w:r w:rsidR="00E1063E">
              <w:rPr>
                <w:color w:val="2C2C2A"/>
                <w:sz w:val="18"/>
                <w:szCs w:val="18"/>
              </w:rPr>
              <w:t xml:space="preserve"> </w:t>
            </w:r>
            <w:r w:rsidR="00C35F8A">
              <w:rPr>
                <w:color w:val="2C2C2A"/>
                <w:sz w:val="18"/>
                <w:szCs w:val="18"/>
              </w:rPr>
              <w:t>TTGB ye</w:t>
            </w:r>
            <w:r w:rsidRPr="00D53B57">
              <w:rPr>
                <w:color w:val="2C2C2A"/>
                <w:sz w:val="18"/>
                <w:szCs w:val="18"/>
              </w:rPr>
              <w:t xml:space="preserve"> değil, ağa.</w:t>
            </w:r>
          </w:p>
        </w:tc>
      </w:tr>
      <w:tr w:rsidR="00C33D73" w:rsidRPr="00D53B57" w14:paraId="67085C19" w14:textId="77777777"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3F2EE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051594D3" w14:textId="4B5E4448" w:rsidR="00C33D73" w:rsidRPr="00D53B57" w:rsidRDefault="00C33D73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27FB195A" w14:textId="01706B84" w:rsidR="00C33D73" w:rsidRPr="00D53B57" w:rsidRDefault="00C33D73">
            <w:pPr>
              <w:rPr>
                <w:sz w:val="18"/>
                <w:szCs w:val="18"/>
              </w:rPr>
            </w:pPr>
          </w:p>
        </w:tc>
      </w:tr>
    </w:tbl>
    <w:p w14:paraId="46C21315" w14:textId="77777777" w:rsidR="00C33D73" w:rsidRPr="00D53B57" w:rsidRDefault="00C33D73">
      <w:pPr>
        <w:spacing w:after="200"/>
        <w:rPr>
          <w:sz w:val="18"/>
          <w:szCs w:val="18"/>
        </w:rPr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4"/>
        <w:gridCol w:w="8082"/>
      </w:tblGrid>
      <w:tr w:rsidR="00C33D73" w:rsidRPr="00D53B57" w14:paraId="59AAEA88" w14:textId="77777777">
        <w:tc>
          <w:tcPr>
            <w:tcW w:w="0" w:type="auto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534AB7"/>
            <w:tcMar>
              <w:top w:w="140" w:type="dxa"/>
              <w:left w:w="120" w:type="dxa"/>
              <w:bottom w:w="140" w:type="dxa"/>
              <w:right w:w="120" w:type="dxa"/>
            </w:tcMar>
            <w:vAlign w:val="center"/>
          </w:tcPr>
          <w:p w14:paraId="1E62EAF7" w14:textId="77777777" w:rsidR="00C33D73" w:rsidRPr="00D53B57" w:rsidRDefault="00000000">
            <w:pPr>
              <w:jc w:val="center"/>
              <w:rPr>
                <w:sz w:val="18"/>
                <w:szCs w:val="18"/>
              </w:rPr>
            </w:pPr>
            <w:r w:rsidRPr="00D53B57">
              <w:rPr>
                <w:b/>
                <w:bCs/>
                <w:color w:val="FFFFFF"/>
                <w:sz w:val="18"/>
                <w:szCs w:val="18"/>
              </w:rPr>
              <w:t>6</w:t>
            </w:r>
          </w:p>
        </w:tc>
        <w:tc>
          <w:tcPr>
            <w:tcW w:w="0" w:type="auto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EEEDFE"/>
            <w:tcMar>
              <w:top w:w="140" w:type="dxa"/>
              <w:left w:w="200" w:type="dxa"/>
              <w:bottom w:w="140" w:type="dxa"/>
              <w:right w:w="120" w:type="dxa"/>
            </w:tcMar>
            <w:vAlign w:val="center"/>
          </w:tcPr>
          <w:p w14:paraId="53DCD381" w14:textId="77777777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b/>
                <w:bCs/>
                <w:color w:val="534AB7"/>
                <w:sz w:val="18"/>
                <w:szCs w:val="18"/>
              </w:rPr>
              <w:t>Güncelleme protokolü ve imza</w:t>
            </w:r>
          </w:p>
        </w:tc>
      </w:tr>
    </w:tbl>
    <w:p w14:paraId="0CF4481D" w14:textId="77777777" w:rsidR="00C33D73" w:rsidRPr="00D53B57" w:rsidRDefault="00C33D73">
      <w:pPr>
        <w:spacing w:after="100"/>
        <w:rPr>
          <w:sz w:val="18"/>
          <w:szCs w:val="18"/>
        </w:rPr>
      </w:pPr>
    </w:p>
    <w:p w14:paraId="127F38CF" w14:textId="77777777" w:rsidR="00C33D73" w:rsidRPr="00D53B57" w:rsidRDefault="00000000">
      <w:pPr>
        <w:spacing w:before="40" w:after="100"/>
        <w:rPr>
          <w:sz w:val="18"/>
          <w:szCs w:val="18"/>
        </w:rPr>
      </w:pPr>
      <w:r w:rsidRPr="00D53B57">
        <w:rPr>
          <w:color w:val="2C2C2A"/>
          <w:sz w:val="18"/>
          <w:szCs w:val="18"/>
        </w:rPr>
        <w:t>Bu belge yaşayan bir belgedir. Aşağıdaki protokol dışında değiştirilemez:</w:t>
      </w:r>
    </w:p>
    <w:p w14:paraId="35B3207C" w14:textId="2F4F2024" w:rsidR="00C33D73" w:rsidRPr="00D53B57" w:rsidRDefault="00000000">
      <w:pPr>
        <w:pStyle w:val="ListeParagraf"/>
        <w:numPr>
          <w:ilvl w:val="0"/>
          <w:numId w:val="2"/>
        </w:numPr>
        <w:spacing w:before="40" w:after="60"/>
        <w:rPr>
          <w:sz w:val="18"/>
          <w:szCs w:val="18"/>
        </w:rPr>
      </w:pPr>
      <w:r w:rsidRPr="00D53B57">
        <w:rPr>
          <w:color w:val="2C2C2A"/>
          <w:sz w:val="18"/>
          <w:szCs w:val="18"/>
        </w:rPr>
        <w:t xml:space="preserve">Değişiklik önerisi herhangi bir </w:t>
      </w:r>
      <w:r w:rsidR="00C85FE5">
        <w:rPr>
          <w:color w:val="2C2C2A"/>
          <w:sz w:val="18"/>
          <w:szCs w:val="18"/>
        </w:rPr>
        <w:t>paydaş</w:t>
      </w:r>
      <w:r w:rsidRPr="00D53B57">
        <w:rPr>
          <w:color w:val="2C2C2A"/>
          <w:sz w:val="18"/>
          <w:szCs w:val="18"/>
        </w:rPr>
        <w:t xml:space="preserve"> veya il tarafından yazılı olarak merkeze iletilir.</w:t>
      </w:r>
    </w:p>
    <w:p w14:paraId="33F2133C" w14:textId="4DE8D4F4" w:rsidR="00C33D73" w:rsidRPr="00D53B57" w:rsidRDefault="00AF1D79">
      <w:pPr>
        <w:pStyle w:val="ListeParagraf"/>
        <w:numPr>
          <w:ilvl w:val="0"/>
          <w:numId w:val="2"/>
        </w:numPr>
        <w:spacing w:before="40" w:after="60"/>
        <w:rPr>
          <w:sz w:val="18"/>
          <w:szCs w:val="18"/>
        </w:rPr>
      </w:pPr>
      <w:r>
        <w:rPr>
          <w:color w:val="2C2C2A"/>
          <w:sz w:val="18"/>
          <w:szCs w:val="18"/>
        </w:rPr>
        <w:t>TTGB</w:t>
      </w:r>
      <w:r w:rsidRPr="00D53B57">
        <w:rPr>
          <w:color w:val="2C2C2A"/>
          <w:sz w:val="18"/>
          <w:szCs w:val="18"/>
        </w:rPr>
        <w:t xml:space="preserve"> öneriyi 30 gün içinde tüm ağa duyurur.</w:t>
      </w:r>
    </w:p>
    <w:p w14:paraId="68D8A4A2" w14:textId="7E74D882" w:rsidR="00C33D73" w:rsidRPr="00D53B57" w:rsidRDefault="00000000">
      <w:pPr>
        <w:pStyle w:val="ListeParagraf"/>
        <w:numPr>
          <w:ilvl w:val="0"/>
          <w:numId w:val="2"/>
        </w:numPr>
        <w:spacing w:before="40" w:after="60"/>
        <w:rPr>
          <w:sz w:val="18"/>
          <w:szCs w:val="18"/>
        </w:rPr>
      </w:pPr>
      <w:r w:rsidRPr="00D53B57">
        <w:rPr>
          <w:color w:val="2C2C2A"/>
          <w:sz w:val="18"/>
          <w:szCs w:val="18"/>
        </w:rPr>
        <w:t xml:space="preserve">60 günlük </w:t>
      </w:r>
      <w:r w:rsidR="00CF59F9">
        <w:rPr>
          <w:color w:val="2C2C2A"/>
          <w:sz w:val="18"/>
          <w:szCs w:val="18"/>
        </w:rPr>
        <w:t>değerlendirme</w:t>
      </w:r>
      <w:r w:rsidRPr="00D53B57">
        <w:rPr>
          <w:color w:val="2C2C2A"/>
          <w:sz w:val="18"/>
          <w:szCs w:val="18"/>
        </w:rPr>
        <w:t xml:space="preserve"> sürecinin ardından aktif illerin salt çoğunluğunun onayıyla kabul edilir.</w:t>
      </w:r>
    </w:p>
    <w:p w14:paraId="5A30D1C3" w14:textId="286061BF" w:rsidR="00C33D73" w:rsidRPr="00D53B57" w:rsidRDefault="00000000">
      <w:pPr>
        <w:pStyle w:val="ListeParagraf"/>
        <w:numPr>
          <w:ilvl w:val="0"/>
          <w:numId w:val="2"/>
        </w:numPr>
        <w:spacing w:before="40" w:after="60"/>
        <w:rPr>
          <w:sz w:val="18"/>
          <w:szCs w:val="18"/>
        </w:rPr>
      </w:pPr>
      <w:r w:rsidRPr="00D53B57">
        <w:rPr>
          <w:color w:val="2C2C2A"/>
          <w:sz w:val="18"/>
          <w:szCs w:val="18"/>
        </w:rPr>
        <w:t xml:space="preserve">Değişmez ilkeler için onay eşiği daha yüksektir: aktif illerin </w:t>
      </w:r>
      <w:proofErr w:type="gramStart"/>
      <w:r w:rsidR="00DA37CD">
        <w:rPr>
          <w:color w:val="2C2C2A"/>
          <w:sz w:val="18"/>
          <w:szCs w:val="18"/>
        </w:rPr>
        <w:t>%70</w:t>
      </w:r>
      <w:proofErr w:type="gramEnd"/>
      <w:r w:rsidR="00DA37CD">
        <w:rPr>
          <w:color w:val="2C2C2A"/>
          <w:sz w:val="18"/>
          <w:szCs w:val="18"/>
        </w:rPr>
        <w:t xml:space="preserve"> i</w:t>
      </w:r>
      <w:r w:rsidRPr="00D53B57">
        <w:rPr>
          <w:color w:val="2C2C2A"/>
          <w:sz w:val="18"/>
          <w:szCs w:val="18"/>
        </w:rPr>
        <w:t>.</w:t>
      </w:r>
    </w:p>
    <w:p w14:paraId="1DEC09CC" w14:textId="77777777" w:rsidR="00C33D73" w:rsidRPr="00D53B57" w:rsidRDefault="00000000">
      <w:pPr>
        <w:pStyle w:val="ListeParagraf"/>
        <w:numPr>
          <w:ilvl w:val="0"/>
          <w:numId w:val="2"/>
        </w:numPr>
        <w:spacing w:before="40" w:after="60"/>
        <w:rPr>
          <w:sz w:val="18"/>
          <w:szCs w:val="18"/>
        </w:rPr>
      </w:pPr>
      <w:r w:rsidRPr="00D53B57">
        <w:rPr>
          <w:color w:val="2C2C2A"/>
          <w:sz w:val="18"/>
          <w:szCs w:val="18"/>
        </w:rPr>
        <w:t>Her değişiklik sürüm numarası ve tarihle kayıt altına alınır.</w:t>
      </w:r>
    </w:p>
    <w:p w14:paraId="0340966E" w14:textId="77777777" w:rsidR="00C33D73" w:rsidRPr="00D53B57" w:rsidRDefault="00C33D73">
      <w:pPr>
        <w:spacing w:after="200"/>
        <w:rPr>
          <w:sz w:val="18"/>
          <w:szCs w:val="18"/>
        </w:rPr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25"/>
        <w:gridCol w:w="2001"/>
      </w:tblGrid>
      <w:tr w:rsidR="00C33D73" w:rsidRPr="00D53B57" w14:paraId="1D70B793" w14:textId="77777777"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3F2EE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FD799BB" w14:textId="77777777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b/>
                <w:bCs/>
                <w:color w:val="5F5E5A"/>
                <w:sz w:val="18"/>
                <w:szCs w:val="18"/>
              </w:rPr>
              <w:t>Kurucu grup onayı / imza</w:t>
            </w:r>
          </w:p>
        </w:tc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3F2EE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D31755F" w14:textId="77777777" w:rsidR="00C33D73" w:rsidRPr="00D53B57" w:rsidRDefault="00000000">
            <w:pPr>
              <w:rPr>
                <w:sz w:val="18"/>
                <w:szCs w:val="18"/>
              </w:rPr>
            </w:pPr>
            <w:r w:rsidRPr="00D53B57">
              <w:rPr>
                <w:b/>
                <w:bCs/>
                <w:color w:val="5F5E5A"/>
                <w:sz w:val="18"/>
                <w:szCs w:val="18"/>
              </w:rPr>
              <w:t>Tarih</w:t>
            </w:r>
          </w:p>
        </w:tc>
      </w:tr>
      <w:tr w:rsidR="00C33D73" w:rsidRPr="00D53B57" w14:paraId="4F41A170" w14:textId="77777777"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83F31D6" w14:textId="77777777" w:rsidR="00C33D73" w:rsidRPr="00D53B57" w:rsidRDefault="00C33D73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B679164" w14:textId="77777777" w:rsidR="00C33D73" w:rsidRPr="00D53B57" w:rsidRDefault="00C33D73">
            <w:pPr>
              <w:rPr>
                <w:sz w:val="18"/>
                <w:szCs w:val="18"/>
              </w:rPr>
            </w:pPr>
          </w:p>
        </w:tc>
      </w:tr>
    </w:tbl>
    <w:p w14:paraId="23DB261F" w14:textId="77777777" w:rsidR="00C33D73" w:rsidRPr="00D53B57" w:rsidRDefault="00C33D73">
      <w:pPr>
        <w:spacing w:after="100"/>
        <w:rPr>
          <w:sz w:val="18"/>
          <w:szCs w:val="18"/>
        </w:rPr>
      </w:pPr>
    </w:p>
    <w:p w14:paraId="29524456" w14:textId="77777777" w:rsidR="00C33D73" w:rsidRPr="00D53B57" w:rsidRDefault="00000000">
      <w:pPr>
        <w:spacing w:before="40" w:after="100"/>
        <w:rPr>
          <w:sz w:val="18"/>
          <w:szCs w:val="18"/>
        </w:rPr>
      </w:pPr>
      <w:r w:rsidRPr="00D53B57">
        <w:rPr>
          <w:i/>
          <w:iCs/>
          <w:color w:val="888780"/>
          <w:sz w:val="18"/>
          <w:szCs w:val="18"/>
        </w:rPr>
        <w:t>Bu belge TTGB merkez portalında kayıt altına alınır. Tüm il uygulama çerçeveleri bu belgeyle uyumlu hazırlanır. Bir sonraki gözden geçirme tarihi: belge onay tarihinden 6 ay sonra.</w:t>
      </w:r>
    </w:p>
    <w:sectPr w:rsidR="00C33D73" w:rsidRPr="00D53B57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067AAD" w14:textId="77777777" w:rsidR="00C81499" w:rsidRDefault="00C81499">
      <w:r>
        <w:separator/>
      </w:r>
    </w:p>
  </w:endnote>
  <w:endnote w:type="continuationSeparator" w:id="0">
    <w:p w14:paraId="149D4906" w14:textId="77777777" w:rsidR="00C81499" w:rsidRDefault="00C814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17DBFC" w14:textId="12519AC0" w:rsidR="00C33D73" w:rsidRDefault="00000000">
    <w:pPr>
      <w:pBdr>
        <w:top w:val="single" w:sz="4" w:space="4" w:color="EEEDFE"/>
      </w:pBdr>
      <w:tabs>
        <w:tab w:val="right" w:pos="9026"/>
      </w:tabs>
      <w:spacing w:before="120"/>
    </w:pPr>
    <w:r>
      <w:rPr>
        <w:color w:val="888780"/>
        <w:sz w:val="18"/>
        <w:szCs w:val="18"/>
      </w:rPr>
      <w:t xml:space="preserve">TTGB — Türkiye Tarım Gıda </w:t>
    </w:r>
    <w:r w:rsidR="001160D4">
      <w:rPr>
        <w:color w:val="888780"/>
        <w:sz w:val="18"/>
        <w:szCs w:val="18"/>
      </w:rPr>
      <w:t xml:space="preserve">Çevre </w:t>
    </w:r>
    <w:r>
      <w:rPr>
        <w:color w:val="888780"/>
        <w:sz w:val="18"/>
        <w:szCs w:val="18"/>
      </w:rPr>
      <w:t>Birliği</w:t>
    </w:r>
    <w:r>
      <w:rPr>
        <w:sz w:val="18"/>
        <w:szCs w:val="18"/>
      </w:rPr>
      <w:tab/>
    </w:r>
    <w:r>
      <w:rPr>
        <w:color w:val="888780"/>
        <w:sz w:val="18"/>
        <w:szCs w:val="18"/>
      </w:rPr>
      <w:t xml:space="preserve">Sayfa </w:t>
    </w:r>
    <w:r>
      <w:fldChar w:fldCharType="begin"/>
    </w:r>
    <w:r>
      <w:instrText>PAGE</w:instrText>
    </w:r>
    <w:r>
      <w:fldChar w:fldCharType="separate"/>
    </w:r>
    <w:r w:rsidR="00CE353B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C25B40" w14:textId="77777777" w:rsidR="00C81499" w:rsidRDefault="00C81499">
      <w:r>
        <w:separator/>
      </w:r>
    </w:p>
  </w:footnote>
  <w:footnote w:type="continuationSeparator" w:id="0">
    <w:p w14:paraId="35EA48DF" w14:textId="77777777" w:rsidR="00C81499" w:rsidRDefault="00C814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3EF6C0" w14:textId="589AA8E9" w:rsidR="00C33D73" w:rsidRDefault="00000000">
    <w:pPr>
      <w:pBdr>
        <w:bottom w:val="single" w:sz="4" w:space="4" w:color="EEEDFE"/>
      </w:pBdr>
      <w:spacing w:after="120"/>
    </w:pPr>
    <w:r>
      <w:rPr>
        <w:color w:val="888780"/>
        <w:sz w:val="18"/>
        <w:szCs w:val="18"/>
      </w:rPr>
      <w:t xml:space="preserve">TÜRKİYE TARIM GIDA </w:t>
    </w:r>
    <w:r w:rsidR="002A3E42">
      <w:rPr>
        <w:color w:val="888780"/>
        <w:sz w:val="18"/>
        <w:szCs w:val="18"/>
      </w:rPr>
      <w:t xml:space="preserve">ÇEVRE </w:t>
    </w:r>
    <w:r>
      <w:rPr>
        <w:color w:val="888780"/>
        <w:sz w:val="18"/>
        <w:szCs w:val="18"/>
      </w:rPr>
      <w:t>BİRLİĞİ Çerçeve Belgesi</w:t>
    </w:r>
    <w:r>
      <w:rPr>
        <w:color w:val="BA7517"/>
        <w:sz w:val="18"/>
        <w:szCs w:val="18"/>
      </w:rPr>
      <w:t xml:space="preserve">     Taslak v0.1 · Tartışmaya açık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5DC79BB"/>
    <w:multiLevelType w:val="hybridMultilevel"/>
    <w:tmpl w:val="612EBB4A"/>
    <w:lvl w:ilvl="0" w:tplc="C6A6488A">
      <w:start w:val="1"/>
      <w:numFmt w:val="decimal"/>
      <w:lvlText w:val="%1."/>
      <w:lvlJc w:val="left"/>
      <w:pPr>
        <w:ind w:left="720" w:hanging="360"/>
      </w:pPr>
      <w:rPr>
        <w:rFonts w:hint="default"/>
        <w:color w:val="2C2C2A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782467"/>
    <w:multiLevelType w:val="hybridMultilevel"/>
    <w:tmpl w:val="57AE2C62"/>
    <w:lvl w:ilvl="0" w:tplc="3AA8CFA6">
      <w:start w:val="1"/>
      <w:numFmt w:val="bullet"/>
      <w:lvlText w:val="•"/>
      <w:lvlJc w:val="left"/>
      <w:pPr>
        <w:ind w:left="560" w:hanging="280"/>
      </w:pPr>
    </w:lvl>
    <w:lvl w:ilvl="1" w:tplc="B456ECA0">
      <w:numFmt w:val="decimal"/>
      <w:lvlText w:val=""/>
      <w:lvlJc w:val="left"/>
    </w:lvl>
    <w:lvl w:ilvl="2" w:tplc="45566FD8">
      <w:numFmt w:val="decimal"/>
      <w:lvlText w:val=""/>
      <w:lvlJc w:val="left"/>
    </w:lvl>
    <w:lvl w:ilvl="3" w:tplc="288E3B20">
      <w:numFmt w:val="decimal"/>
      <w:lvlText w:val=""/>
      <w:lvlJc w:val="left"/>
    </w:lvl>
    <w:lvl w:ilvl="4" w:tplc="CD4A36F4">
      <w:numFmt w:val="decimal"/>
      <w:lvlText w:val=""/>
      <w:lvlJc w:val="left"/>
    </w:lvl>
    <w:lvl w:ilvl="5" w:tplc="A642A15C">
      <w:numFmt w:val="decimal"/>
      <w:lvlText w:val=""/>
      <w:lvlJc w:val="left"/>
    </w:lvl>
    <w:lvl w:ilvl="6" w:tplc="DC9AB8C0">
      <w:numFmt w:val="decimal"/>
      <w:lvlText w:val=""/>
      <w:lvlJc w:val="left"/>
    </w:lvl>
    <w:lvl w:ilvl="7" w:tplc="344CA748">
      <w:numFmt w:val="decimal"/>
      <w:lvlText w:val=""/>
      <w:lvlJc w:val="left"/>
    </w:lvl>
    <w:lvl w:ilvl="8" w:tplc="E5FA4900">
      <w:numFmt w:val="decimal"/>
      <w:lvlText w:val=""/>
      <w:lvlJc w:val="left"/>
    </w:lvl>
  </w:abstractNum>
  <w:abstractNum w:abstractNumId="2" w15:restartNumberingAfterBreak="0">
    <w:nsid w:val="687C1816"/>
    <w:multiLevelType w:val="hybridMultilevel"/>
    <w:tmpl w:val="58307EB2"/>
    <w:lvl w:ilvl="0" w:tplc="1ACED5CE">
      <w:start w:val="1"/>
      <w:numFmt w:val="bullet"/>
      <w:lvlText w:val="●"/>
      <w:lvlJc w:val="left"/>
      <w:pPr>
        <w:ind w:left="720" w:hanging="360"/>
      </w:pPr>
    </w:lvl>
    <w:lvl w:ilvl="1" w:tplc="DE4473D8">
      <w:start w:val="1"/>
      <w:numFmt w:val="bullet"/>
      <w:lvlText w:val="○"/>
      <w:lvlJc w:val="left"/>
      <w:pPr>
        <w:ind w:left="1440" w:hanging="360"/>
      </w:pPr>
    </w:lvl>
    <w:lvl w:ilvl="2" w:tplc="A6ACAC1E">
      <w:start w:val="1"/>
      <w:numFmt w:val="bullet"/>
      <w:lvlText w:val="■"/>
      <w:lvlJc w:val="left"/>
      <w:pPr>
        <w:ind w:left="2160" w:hanging="360"/>
      </w:pPr>
    </w:lvl>
    <w:lvl w:ilvl="3" w:tplc="9E606E5A">
      <w:start w:val="1"/>
      <w:numFmt w:val="bullet"/>
      <w:lvlText w:val="●"/>
      <w:lvlJc w:val="left"/>
      <w:pPr>
        <w:ind w:left="2880" w:hanging="360"/>
      </w:pPr>
    </w:lvl>
    <w:lvl w:ilvl="4" w:tplc="EF984B86">
      <w:start w:val="1"/>
      <w:numFmt w:val="bullet"/>
      <w:lvlText w:val="○"/>
      <w:lvlJc w:val="left"/>
      <w:pPr>
        <w:ind w:left="3600" w:hanging="360"/>
      </w:pPr>
    </w:lvl>
    <w:lvl w:ilvl="5" w:tplc="A64C3FFE">
      <w:start w:val="1"/>
      <w:numFmt w:val="bullet"/>
      <w:lvlText w:val="■"/>
      <w:lvlJc w:val="left"/>
      <w:pPr>
        <w:ind w:left="4320" w:hanging="360"/>
      </w:pPr>
    </w:lvl>
    <w:lvl w:ilvl="6" w:tplc="6272421A">
      <w:start w:val="1"/>
      <w:numFmt w:val="bullet"/>
      <w:lvlText w:val="●"/>
      <w:lvlJc w:val="left"/>
      <w:pPr>
        <w:ind w:left="5040" w:hanging="360"/>
      </w:pPr>
    </w:lvl>
    <w:lvl w:ilvl="7" w:tplc="59626FBC">
      <w:start w:val="1"/>
      <w:numFmt w:val="bullet"/>
      <w:lvlText w:val="●"/>
      <w:lvlJc w:val="left"/>
      <w:pPr>
        <w:ind w:left="5760" w:hanging="360"/>
      </w:pPr>
    </w:lvl>
    <w:lvl w:ilvl="8" w:tplc="09FA2DAE">
      <w:start w:val="1"/>
      <w:numFmt w:val="bullet"/>
      <w:lvlText w:val="●"/>
      <w:lvlJc w:val="left"/>
      <w:pPr>
        <w:ind w:left="6480" w:hanging="360"/>
      </w:pPr>
    </w:lvl>
  </w:abstractNum>
  <w:num w:numId="1" w16cid:durableId="594703972">
    <w:abstractNumId w:val="2"/>
    <w:lvlOverride w:ilvl="0">
      <w:startOverride w:val="1"/>
    </w:lvlOverride>
  </w:num>
  <w:num w:numId="2" w16cid:durableId="2058161704">
    <w:abstractNumId w:val="1"/>
    <w:lvlOverride w:ilvl="0">
      <w:startOverride w:val="1"/>
    </w:lvlOverride>
  </w:num>
  <w:num w:numId="3" w16cid:durableId="10067086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3D73"/>
    <w:rsid w:val="000053A9"/>
    <w:rsid w:val="00021C81"/>
    <w:rsid w:val="00086055"/>
    <w:rsid w:val="000A5A54"/>
    <w:rsid w:val="000B510A"/>
    <w:rsid w:val="000C1B6C"/>
    <w:rsid w:val="000D0497"/>
    <w:rsid w:val="000D7F57"/>
    <w:rsid w:val="000E0679"/>
    <w:rsid w:val="001160D4"/>
    <w:rsid w:val="0014657D"/>
    <w:rsid w:val="00172F41"/>
    <w:rsid w:val="00193314"/>
    <w:rsid w:val="00193B4D"/>
    <w:rsid w:val="001D05E2"/>
    <w:rsid w:val="001D69D5"/>
    <w:rsid w:val="001F1F81"/>
    <w:rsid w:val="001F4A36"/>
    <w:rsid w:val="002525CF"/>
    <w:rsid w:val="0029596C"/>
    <w:rsid w:val="002A3E42"/>
    <w:rsid w:val="002B648B"/>
    <w:rsid w:val="002C6CFE"/>
    <w:rsid w:val="002C728A"/>
    <w:rsid w:val="002D6FFA"/>
    <w:rsid w:val="00304214"/>
    <w:rsid w:val="0031770A"/>
    <w:rsid w:val="00321A45"/>
    <w:rsid w:val="00357A15"/>
    <w:rsid w:val="0039059E"/>
    <w:rsid w:val="00395C6C"/>
    <w:rsid w:val="003A2089"/>
    <w:rsid w:val="003C4FAA"/>
    <w:rsid w:val="0041074E"/>
    <w:rsid w:val="00411237"/>
    <w:rsid w:val="00417329"/>
    <w:rsid w:val="004367A9"/>
    <w:rsid w:val="00441B07"/>
    <w:rsid w:val="004568FB"/>
    <w:rsid w:val="00463676"/>
    <w:rsid w:val="004D7034"/>
    <w:rsid w:val="004E5A7F"/>
    <w:rsid w:val="005102A3"/>
    <w:rsid w:val="00511536"/>
    <w:rsid w:val="00525D84"/>
    <w:rsid w:val="00535F16"/>
    <w:rsid w:val="00562A2D"/>
    <w:rsid w:val="00565E46"/>
    <w:rsid w:val="005901BD"/>
    <w:rsid w:val="005F0244"/>
    <w:rsid w:val="00605917"/>
    <w:rsid w:val="00631587"/>
    <w:rsid w:val="00683D05"/>
    <w:rsid w:val="006D3445"/>
    <w:rsid w:val="00726B61"/>
    <w:rsid w:val="00727489"/>
    <w:rsid w:val="007722CE"/>
    <w:rsid w:val="00774BDD"/>
    <w:rsid w:val="00784DF7"/>
    <w:rsid w:val="0079065C"/>
    <w:rsid w:val="0079288A"/>
    <w:rsid w:val="007A0006"/>
    <w:rsid w:val="007B25C9"/>
    <w:rsid w:val="007D13E7"/>
    <w:rsid w:val="007D3FB0"/>
    <w:rsid w:val="007D4252"/>
    <w:rsid w:val="007D6B39"/>
    <w:rsid w:val="007F0F3A"/>
    <w:rsid w:val="007F3400"/>
    <w:rsid w:val="007F5647"/>
    <w:rsid w:val="00826D52"/>
    <w:rsid w:val="0084102B"/>
    <w:rsid w:val="0085052F"/>
    <w:rsid w:val="0086238F"/>
    <w:rsid w:val="008748B8"/>
    <w:rsid w:val="008B0685"/>
    <w:rsid w:val="008C7557"/>
    <w:rsid w:val="00903B93"/>
    <w:rsid w:val="00937179"/>
    <w:rsid w:val="009B60DF"/>
    <w:rsid w:val="009D2AB9"/>
    <w:rsid w:val="009E445D"/>
    <w:rsid w:val="00A84C14"/>
    <w:rsid w:val="00AD7F5F"/>
    <w:rsid w:val="00AF1D79"/>
    <w:rsid w:val="00B24446"/>
    <w:rsid w:val="00B42F6A"/>
    <w:rsid w:val="00B54D29"/>
    <w:rsid w:val="00BD2E0A"/>
    <w:rsid w:val="00BE749D"/>
    <w:rsid w:val="00BE7BAC"/>
    <w:rsid w:val="00C23DB7"/>
    <w:rsid w:val="00C33CE6"/>
    <w:rsid w:val="00C33D73"/>
    <w:rsid w:val="00C35F8A"/>
    <w:rsid w:val="00C5767C"/>
    <w:rsid w:val="00C81499"/>
    <w:rsid w:val="00C85FE5"/>
    <w:rsid w:val="00CA138F"/>
    <w:rsid w:val="00CA4ECE"/>
    <w:rsid w:val="00CB0A6D"/>
    <w:rsid w:val="00CB6224"/>
    <w:rsid w:val="00CC50D7"/>
    <w:rsid w:val="00CC6830"/>
    <w:rsid w:val="00CD6DB3"/>
    <w:rsid w:val="00CE353B"/>
    <w:rsid w:val="00CF59F9"/>
    <w:rsid w:val="00D163E0"/>
    <w:rsid w:val="00D442A2"/>
    <w:rsid w:val="00D53B57"/>
    <w:rsid w:val="00D71F8F"/>
    <w:rsid w:val="00D96C18"/>
    <w:rsid w:val="00DA37CD"/>
    <w:rsid w:val="00DA7C05"/>
    <w:rsid w:val="00DD0E23"/>
    <w:rsid w:val="00DF4A5F"/>
    <w:rsid w:val="00E02146"/>
    <w:rsid w:val="00E079AD"/>
    <w:rsid w:val="00E1063E"/>
    <w:rsid w:val="00E1453A"/>
    <w:rsid w:val="00E15FEC"/>
    <w:rsid w:val="00E3493F"/>
    <w:rsid w:val="00E569CE"/>
    <w:rsid w:val="00E56B47"/>
    <w:rsid w:val="00E74E3B"/>
    <w:rsid w:val="00E959A4"/>
    <w:rsid w:val="00EF1BEA"/>
    <w:rsid w:val="00F11E00"/>
    <w:rsid w:val="00F52E11"/>
    <w:rsid w:val="00FB1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08D810"/>
  <w15:docId w15:val="{8E08D1F0-FC94-454C-BCE2-00DC5216A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2"/>
        <w:szCs w:val="22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uiPriority w:val="9"/>
    <w:qFormat/>
    <w:pPr>
      <w:spacing w:before="360" w:after="120"/>
      <w:outlineLvl w:val="0"/>
    </w:pPr>
    <w:rPr>
      <w:b/>
      <w:bCs/>
      <w:color w:val="534AB7"/>
      <w:sz w:val="32"/>
      <w:szCs w:val="32"/>
    </w:rPr>
  </w:style>
  <w:style w:type="paragraph" w:styleId="Balk2">
    <w:name w:val="heading 2"/>
    <w:uiPriority w:val="9"/>
    <w:semiHidden/>
    <w:unhideWhenUsed/>
    <w:qFormat/>
    <w:pPr>
      <w:spacing w:before="280" w:after="80"/>
      <w:outlineLvl w:val="1"/>
    </w:pPr>
    <w:rPr>
      <w:b/>
      <w:bCs/>
      <w:color w:val="2C2C2A"/>
      <w:sz w:val="26"/>
      <w:szCs w:val="26"/>
    </w:rPr>
  </w:style>
  <w:style w:type="paragraph" w:styleId="Balk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Balk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Balk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Balk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uiPriority w:val="10"/>
    <w:qFormat/>
    <w:rPr>
      <w:sz w:val="56"/>
      <w:szCs w:val="56"/>
    </w:rPr>
  </w:style>
  <w:style w:type="paragraph" w:customStyle="1" w:styleId="Gl1">
    <w:name w:val="Güçlü1"/>
    <w:qFormat/>
    <w:rPr>
      <w:b/>
      <w:bCs/>
    </w:rPr>
  </w:style>
  <w:style w:type="paragraph" w:styleId="ListeParagraf">
    <w:name w:val="List Paragraph"/>
    <w:qFormat/>
  </w:style>
  <w:style w:type="character" w:styleId="Kpr">
    <w:name w:val="Hyperlink"/>
    <w:uiPriority w:val="99"/>
    <w:unhideWhenUsed/>
    <w:rPr>
      <w:color w:val="0563C1"/>
      <w:u w:val="single"/>
    </w:rPr>
  </w:style>
  <w:style w:type="character" w:styleId="DipnotBavurusu">
    <w:name w:val="footnote reference"/>
    <w:uiPriority w:val="99"/>
    <w:semiHidden/>
    <w:unhideWhenUsed/>
    <w:rPr>
      <w:vertAlign w:val="superscript"/>
    </w:rPr>
  </w:style>
  <w:style w:type="paragraph" w:styleId="DipnotMetni">
    <w:name w:val="footnote text"/>
    <w:link w:val="DipnotMetniChar"/>
    <w:uiPriority w:val="99"/>
    <w:semiHidden/>
    <w:unhideWhenUsed/>
    <w:rPr>
      <w:sz w:val="20"/>
      <w:szCs w:val="20"/>
    </w:rPr>
  </w:style>
  <w:style w:type="character" w:customStyle="1" w:styleId="DipnotMetniChar">
    <w:name w:val="Dipnot Metni Char"/>
    <w:link w:val="DipnotMetni"/>
    <w:uiPriority w:val="99"/>
    <w:semiHidden/>
    <w:unhideWhenUsed/>
    <w:rPr>
      <w:sz w:val="20"/>
      <w:szCs w:val="20"/>
    </w:rPr>
  </w:style>
  <w:style w:type="character" w:styleId="SonNotBavurusu">
    <w:name w:val="endnote reference"/>
    <w:uiPriority w:val="99"/>
    <w:semiHidden/>
    <w:unhideWhenUsed/>
    <w:rPr>
      <w:vertAlign w:val="superscript"/>
    </w:rPr>
  </w:style>
  <w:style w:type="paragraph" w:styleId="SonNotMetni">
    <w:name w:val="endnote text"/>
    <w:link w:val="SonNotMetniChar"/>
    <w:uiPriority w:val="99"/>
    <w:semiHidden/>
    <w:unhideWhenUsed/>
    <w:rPr>
      <w:sz w:val="20"/>
      <w:szCs w:val="20"/>
    </w:rPr>
  </w:style>
  <w:style w:type="character" w:customStyle="1" w:styleId="SonNotMetniChar">
    <w:name w:val="Son Not Metni Char"/>
    <w:link w:val="SonNotMetni"/>
    <w:uiPriority w:val="99"/>
    <w:semiHidden/>
    <w:unhideWhenUsed/>
    <w:rPr>
      <w:sz w:val="20"/>
      <w:szCs w:val="20"/>
    </w:rPr>
  </w:style>
  <w:style w:type="paragraph" w:styleId="stBilgi">
    <w:name w:val="header"/>
    <w:basedOn w:val="Normal"/>
    <w:link w:val="stBilgiChar"/>
    <w:uiPriority w:val="99"/>
    <w:unhideWhenUsed/>
    <w:rsid w:val="002A3E42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2A3E42"/>
  </w:style>
  <w:style w:type="paragraph" w:styleId="AltBilgi">
    <w:name w:val="footer"/>
    <w:basedOn w:val="Normal"/>
    <w:link w:val="AltBilgiChar"/>
    <w:uiPriority w:val="99"/>
    <w:unhideWhenUsed/>
    <w:rsid w:val="002A3E42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2A3E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BC7D70-0494-4860-895E-09005E0302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9</Pages>
  <Words>2860</Words>
  <Characters>16308</Characters>
  <Application>Microsoft Office Word</Application>
  <DocSecurity>0</DocSecurity>
  <Lines>135</Lines>
  <Paragraphs>38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Kemal Kybele Fine Foods</cp:lastModifiedBy>
  <cp:revision>8</cp:revision>
  <cp:lastPrinted>2026-05-20T04:32:00Z</cp:lastPrinted>
  <dcterms:created xsi:type="dcterms:W3CDTF">2026-05-24T04:36:00Z</dcterms:created>
  <dcterms:modified xsi:type="dcterms:W3CDTF">2026-05-26T14:16:00Z</dcterms:modified>
</cp:coreProperties>
</file>